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D9" w:rsidRDefault="007E0A23" w:rsidP="00364244">
      <w:pPr>
        <w:pStyle w:val="berschrift2"/>
        <w:ind w:left="0" w:firstLine="0"/>
      </w:pPr>
      <w:r>
        <w:t xml:space="preserve">General </w:t>
      </w:r>
      <w:r w:rsidR="00EB52D9">
        <w:t>Introduction</w:t>
      </w:r>
    </w:p>
    <w:p w:rsidR="00E62BAB" w:rsidRDefault="00E62BAB" w:rsidP="00EB52D9">
      <w:pPr>
        <w:pStyle w:val="BodytextH2"/>
        <w:ind w:firstLine="0"/>
        <w:rPr>
          <w:rFonts w:ascii="Arial Unicode MS" w:hAnsi="Arial Unicode MS"/>
          <w:sz w:val="21"/>
        </w:rPr>
      </w:pPr>
      <w:r>
        <w:rPr>
          <w:rFonts w:ascii="Arial Unicode MS" w:hAnsi="Arial Unicode MS"/>
          <w:sz w:val="21"/>
        </w:rPr>
        <w:t>Version 1</w:t>
      </w:r>
    </w:p>
    <w:p w:rsidR="007E0A23" w:rsidRDefault="00EB52D9" w:rsidP="00EB52D9">
      <w:pPr>
        <w:pStyle w:val="BodytextH2"/>
        <w:ind w:firstLine="0"/>
        <w:rPr>
          <w:rFonts w:ascii="Arial Unicode MS" w:hAnsi="Arial Unicode MS"/>
          <w:sz w:val="21"/>
        </w:rPr>
      </w:pPr>
      <w:r w:rsidRPr="00EB52D9">
        <w:rPr>
          <w:rFonts w:ascii="Arial Unicode MS" w:hAnsi="Arial Unicode MS"/>
          <w:sz w:val="21"/>
        </w:rPr>
        <w:t xml:space="preserve">Einstein's general theory of relativity is the modern description of gravity. It is based on the concept of a curved four-dimensional </w:t>
      </w:r>
      <w:proofErr w:type="spellStart"/>
      <w:r w:rsidRPr="00EB52D9">
        <w:rPr>
          <w:rFonts w:ascii="Arial Unicode MS" w:hAnsi="Arial Unicode MS"/>
          <w:sz w:val="21"/>
        </w:rPr>
        <w:t>spacetime</w:t>
      </w:r>
      <w:proofErr w:type="spellEnd"/>
      <w:r w:rsidRPr="00EB52D9">
        <w:rPr>
          <w:rFonts w:ascii="Arial Unicode MS" w:hAnsi="Arial Unicode MS"/>
          <w:sz w:val="21"/>
        </w:rPr>
        <w:t xml:space="preserve">, and predicts the existence of black holes and gravitational waves.  Black holes are thought to be common in the Universe. In fact, most galaxies, including the Milky Way, seem to </w:t>
      </w:r>
      <w:proofErr w:type="spellStart"/>
      <w:r w:rsidRPr="00EB52D9">
        <w:rPr>
          <w:rFonts w:ascii="Arial Unicode MS" w:hAnsi="Arial Unicode MS"/>
          <w:sz w:val="21"/>
        </w:rPr>
        <w:t>harbour</w:t>
      </w:r>
      <w:proofErr w:type="spellEnd"/>
      <w:r w:rsidRPr="00EB52D9">
        <w:rPr>
          <w:rFonts w:ascii="Arial Unicode MS" w:hAnsi="Arial Unicode MS"/>
          <w:sz w:val="21"/>
        </w:rPr>
        <w:t xml:space="preserve"> gigantic black holes in their cores. Yet we do not have the means to probe black holes directly. We expect this to change with the advent of gravitational-wave astronomy. Binary black hole systems provide particularly exciting sources of gravitational radiation. Their detection would confirm Einstein’s theory and would provide a </w:t>
      </w:r>
      <w:proofErr w:type="gramStart"/>
      <w:r w:rsidRPr="00EB52D9">
        <w:rPr>
          <w:rFonts w:ascii="Arial Unicode MS" w:hAnsi="Arial Unicode MS"/>
          <w:sz w:val="21"/>
        </w:rPr>
        <w:t>detailed  fingerprint</w:t>
      </w:r>
      <w:proofErr w:type="gramEnd"/>
      <w:r w:rsidRPr="00EB52D9">
        <w:rPr>
          <w:rFonts w:ascii="Arial Unicode MS" w:hAnsi="Arial Unicode MS"/>
          <w:sz w:val="21"/>
        </w:rPr>
        <w:t xml:space="preserve"> of a black hole. Recent advances in </w:t>
      </w:r>
      <w:proofErr w:type="gramStart"/>
      <w:r w:rsidRPr="00EB52D9">
        <w:rPr>
          <w:rFonts w:ascii="Arial Unicode MS" w:hAnsi="Arial Unicode MS"/>
          <w:sz w:val="21"/>
        </w:rPr>
        <w:t>numerical  simulations</w:t>
      </w:r>
      <w:proofErr w:type="gramEnd"/>
      <w:r w:rsidRPr="00EB52D9">
        <w:rPr>
          <w:rFonts w:ascii="Arial Unicode MS" w:hAnsi="Arial Unicode MS"/>
          <w:sz w:val="21"/>
        </w:rPr>
        <w:t xml:space="preserve"> have led to reliable models of the </w:t>
      </w:r>
      <w:proofErr w:type="spellStart"/>
      <w:r w:rsidRPr="00EB52D9">
        <w:rPr>
          <w:rFonts w:ascii="Arial Unicode MS" w:hAnsi="Arial Unicode MS"/>
          <w:sz w:val="21"/>
        </w:rPr>
        <w:t>inspiral</w:t>
      </w:r>
      <w:proofErr w:type="spellEnd"/>
      <w:r w:rsidRPr="00EB52D9">
        <w:rPr>
          <w:rFonts w:ascii="Arial Unicode MS" w:hAnsi="Arial Unicode MS"/>
          <w:sz w:val="21"/>
        </w:rPr>
        <w:t xml:space="preserve"> and subsequent merger of black-hole binaries. </w:t>
      </w:r>
    </w:p>
    <w:p w:rsidR="007E0A23" w:rsidRDefault="007E0A23" w:rsidP="00EB52D9">
      <w:pPr>
        <w:pStyle w:val="BodytextH2"/>
        <w:ind w:firstLine="0"/>
        <w:rPr>
          <w:rFonts w:ascii="Arial Unicode MS" w:hAnsi="Arial Unicode MS"/>
          <w:sz w:val="21"/>
        </w:rPr>
      </w:pPr>
    </w:p>
    <w:p w:rsidR="00452095" w:rsidRDefault="00EB52D9" w:rsidP="00452095">
      <w:pPr>
        <w:pStyle w:val="BodytextH2"/>
        <w:ind w:firstLine="0"/>
        <w:rPr>
          <w:rFonts w:ascii="Arial Unicode MS" w:hAnsi="Arial Unicode MS" w:cs="Arial"/>
          <w:sz w:val="21"/>
          <w:szCs w:val="22"/>
          <w:lang w:val="en-GB"/>
        </w:rPr>
      </w:pPr>
      <w:r w:rsidRPr="00452095">
        <w:rPr>
          <w:rFonts w:ascii="Arial Unicode MS" w:hAnsi="Arial Unicode MS"/>
          <w:sz w:val="21"/>
        </w:rPr>
        <w:t>At the same time,</w:t>
      </w:r>
      <w:r w:rsidRPr="007E0A23">
        <w:rPr>
          <w:rFonts w:ascii="Arial Unicode MS" w:hAnsi="Arial Unicode MS"/>
          <w:color w:val="0000FF"/>
          <w:sz w:val="21"/>
        </w:rPr>
        <w:t xml:space="preserve"> </w:t>
      </w:r>
      <w:r w:rsidR="00452095">
        <w:rPr>
          <w:rFonts w:ascii="Arial Unicode MS" w:hAnsi="Arial Unicode MS" w:cs="Arial"/>
          <w:sz w:val="21"/>
          <w:szCs w:val="22"/>
          <w:lang w:val="en-GB"/>
        </w:rPr>
        <w:t>t</w:t>
      </w:r>
      <w:r w:rsidR="00452095" w:rsidRPr="007E0A23">
        <w:rPr>
          <w:rFonts w:ascii="Arial Unicode MS" w:hAnsi="Arial Unicode MS" w:cs="Arial"/>
          <w:sz w:val="21"/>
          <w:szCs w:val="22"/>
          <w:lang w:val="en-GB"/>
        </w:rPr>
        <w:t>he first generation gravitational wave detectors like LIGO</w:t>
      </w:r>
      <w:r w:rsidR="00452095">
        <w:rPr>
          <w:rFonts w:ascii="Arial Unicode MS" w:hAnsi="Arial Unicode MS" w:cs="Arial"/>
          <w:sz w:val="21"/>
          <w:szCs w:val="22"/>
          <w:lang w:val="en-GB"/>
        </w:rPr>
        <w:t xml:space="preserve"> in the US</w:t>
      </w:r>
      <w:r w:rsidR="00452095" w:rsidRPr="007E0A23">
        <w:rPr>
          <w:rFonts w:ascii="Arial Unicode MS" w:hAnsi="Arial Unicode MS" w:cs="Arial"/>
          <w:sz w:val="21"/>
          <w:szCs w:val="22"/>
          <w:lang w:val="en-GB"/>
        </w:rPr>
        <w:t xml:space="preserve">, Virgo </w:t>
      </w:r>
      <w:r w:rsidR="00452095">
        <w:rPr>
          <w:rFonts w:ascii="Arial Unicode MS" w:hAnsi="Arial Unicode MS" w:cs="Arial"/>
          <w:sz w:val="21"/>
          <w:szCs w:val="22"/>
          <w:lang w:val="en-GB"/>
        </w:rPr>
        <w:t xml:space="preserve">in Italy </w:t>
      </w:r>
      <w:r w:rsidR="00452095" w:rsidRPr="007E0A23">
        <w:rPr>
          <w:rFonts w:ascii="Arial Unicode MS" w:hAnsi="Arial Unicode MS" w:cs="Arial"/>
          <w:sz w:val="21"/>
          <w:szCs w:val="22"/>
          <w:lang w:val="en-GB"/>
        </w:rPr>
        <w:t>and GEO600</w:t>
      </w:r>
      <w:r w:rsidR="00452095">
        <w:rPr>
          <w:rFonts w:ascii="Arial Unicode MS" w:hAnsi="Arial Unicode MS" w:cs="Arial"/>
          <w:sz w:val="21"/>
          <w:szCs w:val="22"/>
          <w:lang w:val="en-GB"/>
        </w:rPr>
        <w:t xml:space="preserve"> in Germany</w:t>
      </w:r>
      <w:r w:rsidR="00452095" w:rsidRPr="007E0A23">
        <w:rPr>
          <w:rFonts w:ascii="Arial Unicode MS" w:hAnsi="Arial Unicode MS" w:cs="Arial"/>
          <w:sz w:val="21"/>
          <w:szCs w:val="22"/>
          <w:lang w:val="en-GB"/>
        </w:rPr>
        <w:t xml:space="preserve"> are presently being upgraded to the second generation by applying the newest components and technology. When the instruments go back online, their sensitivity and frequency range will be significantly enhanced.</w:t>
      </w:r>
    </w:p>
    <w:p w:rsidR="00EB52D9" w:rsidRPr="007E0A23" w:rsidRDefault="00EB52D9" w:rsidP="00452095">
      <w:pPr>
        <w:pStyle w:val="BodytextH2"/>
        <w:ind w:left="0" w:firstLine="0"/>
        <w:rPr>
          <w:rFonts w:ascii="Arial Unicode MS" w:hAnsi="Arial Unicode MS"/>
          <w:color w:val="0000FF"/>
          <w:sz w:val="21"/>
        </w:rPr>
      </w:pPr>
    </w:p>
    <w:p w:rsidR="00E62BAB" w:rsidRDefault="00E62BAB" w:rsidP="00EB52D9">
      <w:pPr>
        <w:rPr>
          <w:lang w:val="en-GB"/>
        </w:rPr>
      </w:pPr>
    </w:p>
    <w:p w:rsidR="00E62BAB" w:rsidRDefault="00E62BAB" w:rsidP="00E62BAB">
      <w:pPr>
        <w:pStyle w:val="BodytextH2"/>
        <w:ind w:firstLine="0"/>
        <w:rPr>
          <w:rFonts w:ascii="Arial Unicode MS" w:hAnsi="Arial Unicode MS"/>
          <w:sz w:val="21"/>
        </w:rPr>
      </w:pPr>
      <w:r>
        <w:rPr>
          <w:rFonts w:ascii="Arial Unicode MS" w:hAnsi="Arial Unicode MS"/>
          <w:sz w:val="21"/>
        </w:rPr>
        <w:t>Version 2</w:t>
      </w:r>
    </w:p>
    <w:p w:rsidR="00E62BAB" w:rsidRPr="00E62BAB" w:rsidRDefault="00E62BAB" w:rsidP="00E62BAB">
      <w:pPr>
        <w:pStyle w:val="BodytextH2"/>
        <w:ind w:firstLine="0"/>
        <w:rPr>
          <w:rFonts w:ascii="Arial Unicode MS" w:hAnsi="Arial Unicode MS"/>
          <w:sz w:val="21"/>
        </w:rPr>
      </w:pPr>
      <w:r w:rsidRPr="00E62BAB">
        <w:rPr>
          <w:rFonts w:ascii="Arial Unicode MS" w:hAnsi="Arial Unicode MS"/>
          <w:sz w:val="21"/>
        </w:rPr>
        <w:t xml:space="preserve">Much of what astronomers detect and measure about the universe is a consequence of gravity: Gas collapses to form stars and galaxies. Smaller galaxies collide and merge to form larger galaxies. When their nuclear fuel is exhausted, stars explode in supernovae and the remnants collapse to make white dwarf stars, neutron stars and black holes.  </w:t>
      </w:r>
    </w:p>
    <w:p w:rsidR="00E62BAB" w:rsidRPr="00E56552" w:rsidRDefault="00E62BAB" w:rsidP="00E62BAB">
      <w:pPr>
        <w:pStyle w:val="BodytextH2"/>
        <w:ind w:firstLine="0"/>
        <w:rPr>
          <w:rFonts w:ascii="Arial Unicode MS" w:hAnsi="Arial Unicode MS"/>
          <w:sz w:val="21"/>
        </w:rPr>
      </w:pPr>
    </w:p>
    <w:p w:rsidR="00E62BAB" w:rsidRPr="00E56552" w:rsidRDefault="00E62BAB" w:rsidP="00E62BAB">
      <w:pPr>
        <w:pStyle w:val="BodytextH2"/>
        <w:ind w:firstLine="0"/>
        <w:rPr>
          <w:rFonts w:ascii="Arial Unicode MS" w:hAnsi="Arial Unicode MS"/>
          <w:sz w:val="21"/>
        </w:rPr>
      </w:pPr>
      <w:r w:rsidRPr="00E56552">
        <w:rPr>
          <w:rFonts w:ascii="Arial Unicode MS" w:hAnsi="Arial Unicode MS"/>
          <w:sz w:val="21"/>
        </w:rPr>
        <w:t xml:space="preserve">By detecting and tracking gravitational waves, </w:t>
      </w:r>
      <w:r>
        <w:rPr>
          <w:rFonts w:ascii="Arial Unicode MS" w:hAnsi="Arial Unicode MS"/>
          <w:sz w:val="21"/>
        </w:rPr>
        <w:t>Gravitational wave detectors</w:t>
      </w:r>
      <w:r w:rsidRPr="00E56552">
        <w:rPr>
          <w:rFonts w:ascii="Arial Unicode MS" w:hAnsi="Arial Unicode MS"/>
          <w:sz w:val="21"/>
        </w:rPr>
        <w:t xml:space="preserve"> will enable astronomers to see the most violent gravitational events. For example, a single pair of merging black holes will emit ten times the energy of all the stars in all the galaxies in the visible universe – all of it in the form of gravitational waves and none of it observable by conventional astronomical observations. </w:t>
      </w:r>
    </w:p>
    <w:p w:rsidR="005A596C" w:rsidRPr="00EB52D9" w:rsidRDefault="005A596C" w:rsidP="00EB52D9">
      <w:pPr>
        <w:rPr>
          <w:lang w:val="en-GB"/>
        </w:rPr>
      </w:pPr>
    </w:p>
    <w:p w:rsidR="00950FEC" w:rsidRPr="00E56552" w:rsidRDefault="00950FEC" w:rsidP="00172376">
      <w:pPr>
        <w:pStyle w:val="berschrift2"/>
      </w:pPr>
      <w:r w:rsidRPr="00E56552">
        <w:t xml:space="preserve">What are gravitational waves? </w:t>
      </w:r>
    </w:p>
    <w:p w:rsidR="00AC65B8" w:rsidRDefault="00AC65B8" w:rsidP="00AC65B8">
      <w:pPr>
        <w:pStyle w:val="BodytextH2"/>
        <w:ind w:firstLine="0"/>
        <w:rPr>
          <w:rFonts w:ascii="Arial Unicode MS" w:hAnsi="Arial Unicode MS"/>
          <w:sz w:val="21"/>
        </w:rPr>
      </w:pPr>
      <w:r>
        <w:rPr>
          <w:rFonts w:ascii="Arial Unicode MS" w:hAnsi="Arial Unicode MS"/>
          <w:sz w:val="21"/>
        </w:rPr>
        <w:t>Version 1</w:t>
      </w:r>
    </w:p>
    <w:p w:rsidR="00AC65B8" w:rsidRDefault="00950FEC" w:rsidP="00AC65B8">
      <w:pPr>
        <w:pStyle w:val="BodytextH2"/>
        <w:ind w:firstLine="0"/>
        <w:rPr>
          <w:rFonts w:ascii="Arial Unicode MS" w:hAnsi="Arial Unicode MS"/>
          <w:sz w:val="21"/>
        </w:rPr>
      </w:pPr>
      <w:r w:rsidRPr="00E56552">
        <w:rPr>
          <w:rFonts w:ascii="Arial Unicode MS" w:hAnsi="Arial Unicode MS"/>
          <w:sz w:val="21"/>
        </w:rPr>
        <w:t xml:space="preserve">Gravitational waves are time-varying distortions in </w:t>
      </w:r>
      <w:proofErr w:type="spellStart"/>
      <w:r w:rsidRPr="00E56552">
        <w:rPr>
          <w:rFonts w:ascii="Arial Unicode MS" w:hAnsi="Arial Unicode MS"/>
          <w:sz w:val="21"/>
        </w:rPr>
        <w:t>spacetime</w:t>
      </w:r>
      <w:proofErr w:type="spellEnd"/>
      <w:r w:rsidRPr="00E56552">
        <w:rPr>
          <w:rFonts w:ascii="Arial Unicode MS" w:hAnsi="Arial Unicode MS"/>
          <w:sz w:val="21"/>
        </w:rPr>
        <w:t xml:space="preserve"> – technically a ‘strain’ in the fabric of the cosmos - that move throughout the universe. Compact massive objects like black holes, neutron stars and white dwarfs, typically generate these waves, but other highly energetic processes may also generate them. Gravitational waves can be directly detected by measuring minute changes in the apparent separation of otherwise undisturbed objects.</w:t>
      </w:r>
      <w:r w:rsidR="00AC65B8">
        <w:rPr>
          <w:rFonts w:ascii="Arial Unicode MS" w:hAnsi="Arial Unicode MS"/>
          <w:sz w:val="21"/>
        </w:rPr>
        <w:br/>
      </w:r>
    </w:p>
    <w:p w:rsidR="00AC65B8" w:rsidRDefault="00AC65B8" w:rsidP="00AC65B8">
      <w:pPr>
        <w:pStyle w:val="BodytextH2"/>
        <w:ind w:firstLine="0"/>
        <w:rPr>
          <w:rFonts w:ascii="Arial Unicode MS" w:hAnsi="Arial Unicode MS"/>
          <w:sz w:val="21"/>
        </w:rPr>
      </w:pPr>
      <w:r>
        <w:rPr>
          <w:rFonts w:ascii="Arial Unicode MS" w:hAnsi="Arial Unicode MS"/>
          <w:sz w:val="21"/>
        </w:rPr>
        <w:t>Version 2</w:t>
      </w:r>
    </w:p>
    <w:p w:rsidR="00F41597" w:rsidRDefault="004E6FA5" w:rsidP="00F41597">
      <w:pPr>
        <w:pStyle w:val="BodytextH2"/>
        <w:ind w:firstLine="0"/>
        <w:rPr>
          <w:rFonts w:ascii="Arial Unicode MS" w:hAnsi="Arial Unicode MS"/>
          <w:sz w:val="21"/>
        </w:rPr>
      </w:pPr>
      <w:r w:rsidRPr="00AC65B8">
        <w:rPr>
          <w:rFonts w:ascii="Arial Unicode MS" w:hAnsi="Arial Unicode MS"/>
          <w:sz w:val="21"/>
        </w:rPr>
        <w:t>Gravitational waves are ripples in the fabric of space and time produced by violent events in the distant universe, for example by the collision of two black holes or by the cores of supernova explosions. Gravitational waves are emitted by accelerating masses much in the same way as radio waves are produced by accelerating charges – for example, such as electrons in antennas. These ripples in the space-time fabric travel to Earth, bringing with them information about their violent origins and about the nature of gravity that cannot be obtained by other astronomical tools.</w:t>
      </w:r>
    </w:p>
    <w:p w:rsidR="00F41597" w:rsidRDefault="00F41597" w:rsidP="00F41597">
      <w:pPr>
        <w:pStyle w:val="BodytextH2"/>
        <w:ind w:firstLine="0"/>
        <w:rPr>
          <w:rFonts w:ascii="Arial Unicode MS" w:hAnsi="Arial Unicode MS"/>
          <w:sz w:val="21"/>
        </w:rPr>
      </w:pPr>
    </w:p>
    <w:p w:rsidR="00442FBC" w:rsidRDefault="004E6FA5" w:rsidP="00F41597">
      <w:pPr>
        <w:pStyle w:val="BodytextH2"/>
        <w:ind w:firstLine="0"/>
        <w:rPr>
          <w:rFonts w:ascii="Arial Unicode MS" w:hAnsi="Arial Unicode MS"/>
          <w:sz w:val="21"/>
        </w:rPr>
      </w:pPr>
      <w:r w:rsidRPr="00F41597">
        <w:rPr>
          <w:rFonts w:ascii="Arial Unicode MS" w:hAnsi="Arial Unicode MS"/>
          <w:sz w:val="21"/>
        </w:rPr>
        <w:t>Albert Einstein predicted the existence of these gravitational waves in 1916 in his general theory of relativity, but only since the 1990s has technology become powerful enough to permit detecting them and harnessing them for science. Although they have not yet been detected directly, the influence of gravitational waves on a binary pulsar system (two neutron stars orbiting each other) has been measured accurately and is in excellent agreement with the predictions. Scientists therefore have great confidence that gravitational waves exist. But a direct detection will confirm Einstein’s vision of the waves, and allow a fascinating and unique view of cataclysms in the cosmos.</w:t>
      </w:r>
    </w:p>
    <w:p w:rsidR="00442FBC" w:rsidRDefault="00442FBC" w:rsidP="00F41597">
      <w:pPr>
        <w:pStyle w:val="BodytextH2"/>
        <w:ind w:firstLine="0"/>
        <w:rPr>
          <w:rFonts w:ascii="Arial Unicode MS" w:hAnsi="Arial Unicode MS"/>
          <w:sz w:val="21"/>
        </w:rPr>
      </w:pPr>
    </w:p>
    <w:p w:rsidR="00442FBC" w:rsidRDefault="00442FBC" w:rsidP="00442FBC">
      <w:pPr>
        <w:pStyle w:val="BodytextH2"/>
        <w:ind w:firstLine="0"/>
        <w:rPr>
          <w:rFonts w:ascii="Arial Unicode MS" w:hAnsi="Arial Unicode MS"/>
          <w:sz w:val="21"/>
        </w:rPr>
      </w:pPr>
      <w:r>
        <w:rPr>
          <w:rFonts w:ascii="Arial Unicode MS" w:hAnsi="Arial Unicode MS"/>
          <w:sz w:val="21"/>
        </w:rPr>
        <w:t>Version 3</w:t>
      </w:r>
    </w:p>
    <w:p w:rsidR="00442FBC" w:rsidRPr="00442FBC" w:rsidRDefault="00442FBC" w:rsidP="00442FBC">
      <w:pPr>
        <w:pStyle w:val="BodytextH2"/>
        <w:ind w:firstLine="0"/>
        <w:rPr>
          <w:rFonts w:ascii="Arial Unicode MS" w:hAnsi="Arial Unicode MS"/>
          <w:sz w:val="21"/>
        </w:rPr>
      </w:pPr>
      <w:r w:rsidRPr="00442FBC">
        <w:rPr>
          <w:rFonts w:ascii="Arial Unicode MS" w:hAnsi="Arial Unicode MS"/>
          <w:sz w:val="21"/>
        </w:rPr>
        <w:t xml:space="preserve">Gravitational waves are ripples in the fabric of space and time produced by violent events in the distant universe--for example, by the collision of two black holes or by the cores of supernova explosions. Gravitational waves are emitted by accelerating masses much in the same way as radio waves are produced by accelerating charges-- such as electrons in antennas. </w:t>
      </w:r>
    </w:p>
    <w:p w:rsidR="00F41597" w:rsidRDefault="00F41597" w:rsidP="00F41597">
      <w:pPr>
        <w:pStyle w:val="BodytextH2"/>
        <w:ind w:firstLine="0"/>
        <w:rPr>
          <w:rFonts w:ascii="Arial Unicode MS" w:hAnsi="Arial Unicode MS"/>
          <w:sz w:val="21"/>
        </w:rPr>
      </w:pPr>
    </w:p>
    <w:p w:rsidR="000A5271" w:rsidRDefault="00442FBC" w:rsidP="000A5271">
      <w:pPr>
        <w:pStyle w:val="BodytextH2"/>
        <w:ind w:firstLine="0"/>
        <w:rPr>
          <w:sz w:val="21"/>
          <w:lang w:val="en-GB"/>
        </w:rPr>
      </w:pPr>
      <w:proofErr w:type="gramStart"/>
      <w:r>
        <w:rPr>
          <w:rFonts w:ascii="Arial Unicode MS" w:hAnsi="Arial Unicode MS"/>
          <w:sz w:val="21"/>
        </w:rPr>
        <w:t>Version 4</w:t>
      </w:r>
      <w:r w:rsidR="00F41597">
        <w:rPr>
          <w:rFonts w:ascii="Arial Unicode MS" w:hAnsi="Arial Unicode MS"/>
          <w:sz w:val="21"/>
        </w:rPr>
        <w:t xml:space="preserve"> </w:t>
      </w:r>
      <w:r w:rsidR="000A5271">
        <w:rPr>
          <w:rFonts w:ascii="Arial Unicode MS" w:hAnsi="Arial Unicode MS"/>
          <w:sz w:val="21"/>
        </w:rPr>
        <w:t>–</w:t>
      </w:r>
      <w:r w:rsidR="00F41597">
        <w:rPr>
          <w:rFonts w:ascii="Arial Unicode MS" w:hAnsi="Arial Unicode MS"/>
          <w:sz w:val="21"/>
        </w:rPr>
        <w:t xml:space="preserve"> short</w:t>
      </w:r>
      <w:r w:rsidR="000A5271">
        <w:rPr>
          <w:rFonts w:ascii="Arial Unicode MS" w:hAnsi="Arial Unicode MS"/>
          <w:sz w:val="21"/>
        </w:rPr>
        <w:br/>
      </w:r>
      <w:r w:rsidR="004A10B7" w:rsidRPr="000A5271">
        <w:rPr>
          <w:rFonts w:ascii="Arial Unicode MS" w:hAnsi="Arial Unicode MS"/>
          <w:sz w:val="21"/>
        </w:rPr>
        <w:t>Gravitational waves -- tiny deformations of space-time – had been predicted by Albert Einstein</w:t>
      </w:r>
      <w:proofErr w:type="gramEnd"/>
      <w:r w:rsidR="004A10B7" w:rsidRPr="000A5271">
        <w:rPr>
          <w:rFonts w:ascii="Arial Unicode MS" w:hAnsi="Arial Unicode MS"/>
          <w:sz w:val="21"/>
        </w:rPr>
        <w:t xml:space="preserve">, but their direct verification is still one of the most tantalising </w:t>
      </w:r>
      <w:r w:rsidR="000A5271">
        <w:rPr>
          <w:rFonts w:ascii="Arial Unicode MS" w:hAnsi="Arial Unicode MS"/>
          <w:sz w:val="21"/>
        </w:rPr>
        <w:t xml:space="preserve">open issues of modern science. </w:t>
      </w:r>
      <w:r w:rsidR="004A10B7" w:rsidRPr="000A5271">
        <w:rPr>
          <w:rFonts w:ascii="Arial Unicode MS" w:hAnsi="Arial Unicode MS"/>
          <w:sz w:val="21"/>
        </w:rPr>
        <w:t>Einstein himself did not believe tha</w:t>
      </w:r>
      <w:r w:rsidR="000A5271">
        <w:rPr>
          <w:rFonts w:ascii="Arial Unicode MS" w:hAnsi="Arial Unicode MS"/>
          <w:sz w:val="21"/>
        </w:rPr>
        <w:t xml:space="preserve">t they could ever be measured. </w:t>
      </w:r>
      <w:r w:rsidR="004A10B7" w:rsidRPr="000A5271">
        <w:rPr>
          <w:rFonts w:ascii="Arial Unicode MS" w:hAnsi="Arial Unicode MS"/>
          <w:sz w:val="21"/>
        </w:rPr>
        <w:t xml:space="preserve">An indirect proof of their existence has already been obtained by the American astronomers Russell </w:t>
      </w:r>
      <w:proofErr w:type="spellStart"/>
      <w:r w:rsidR="004A10B7" w:rsidRPr="000A5271">
        <w:rPr>
          <w:rFonts w:ascii="Arial Unicode MS" w:hAnsi="Arial Unicode MS"/>
          <w:sz w:val="21"/>
        </w:rPr>
        <w:t>Hulse</w:t>
      </w:r>
      <w:proofErr w:type="spellEnd"/>
      <w:r w:rsidR="004A10B7" w:rsidRPr="000A5271">
        <w:rPr>
          <w:rFonts w:ascii="Arial Unicode MS" w:hAnsi="Arial Unicode MS"/>
          <w:sz w:val="21"/>
        </w:rPr>
        <w:t xml:space="preserve"> und Joseph Taylor Jr</w:t>
      </w:r>
      <w:r w:rsidR="007E0A23">
        <w:rPr>
          <w:rFonts w:ascii="Arial Unicode MS" w:hAnsi="Arial Unicode MS"/>
          <w:sz w:val="21"/>
        </w:rPr>
        <w:t>. This won them the 1993 Nobel P</w:t>
      </w:r>
      <w:r w:rsidR="004A10B7" w:rsidRPr="000A5271">
        <w:rPr>
          <w:rFonts w:ascii="Arial Unicode MS" w:hAnsi="Arial Unicode MS"/>
          <w:sz w:val="21"/>
        </w:rPr>
        <w:t>rize in physics</w:t>
      </w:r>
      <w:r w:rsidR="004A10B7" w:rsidRPr="00182164">
        <w:rPr>
          <w:sz w:val="21"/>
          <w:lang w:val="en-GB"/>
        </w:rPr>
        <w:t>.</w:t>
      </w:r>
    </w:p>
    <w:p w:rsidR="000A5271" w:rsidRPr="00172376" w:rsidRDefault="000A5271" w:rsidP="000A5271">
      <w:pPr>
        <w:pStyle w:val="BodytextH2"/>
        <w:ind w:firstLine="0"/>
        <w:rPr>
          <w:rFonts w:ascii="Arial Unicode MS" w:hAnsi="Arial Unicode MS"/>
          <w:sz w:val="21"/>
          <w:lang w:val="en-GB"/>
        </w:rPr>
      </w:pPr>
    </w:p>
    <w:p w:rsidR="004A10B7" w:rsidRPr="00172376" w:rsidRDefault="004A10B7" w:rsidP="00442FBC">
      <w:pPr>
        <w:pStyle w:val="berschrift2"/>
      </w:pPr>
      <w:r w:rsidRPr="00172376">
        <w:t xml:space="preserve">Why gravitational wave </w:t>
      </w:r>
      <w:r w:rsidRPr="00182164">
        <w:t>astronomy</w:t>
      </w:r>
      <w:r w:rsidRPr="00172376">
        <w:t>?</w:t>
      </w:r>
    </w:p>
    <w:p w:rsidR="00EB52D9" w:rsidRDefault="004A10B7" w:rsidP="00172376">
      <w:pPr>
        <w:pStyle w:val="BodytextH2"/>
        <w:ind w:firstLine="0"/>
        <w:rPr>
          <w:rFonts w:ascii="Arial Unicode MS" w:hAnsi="Arial Unicode MS"/>
          <w:sz w:val="21"/>
          <w:lang w:val="en-GB"/>
        </w:rPr>
      </w:pPr>
      <w:r w:rsidRPr="00172376">
        <w:rPr>
          <w:rFonts w:ascii="Arial Unicode MS" w:hAnsi="Arial Unicode MS"/>
          <w:sz w:val="21"/>
          <w:lang w:val="en-GB"/>
        </w:rPr>
        <w:t>When in 1916 Albert Einstein predicted the existence of gravitational waves as an outcome of his General Theory of Relativity, he was convinced that these minute changes in the fabric of space-t</w:t>
      </w:r>
      <w:r w:rsidR="00B25901">
        <w:rPr>
          <w:rFonts w:ascii="Arial Unicode MS" w:hAnsi="Arial Unicode MS"/>
          <w:sz w:val="21"/>
          <w:lang w:val="en-GB"/>
        </w:rPr>
        <w:t xml:space="preserve">ime would never be measurable. </w:t>
      </w:r>
      <w:r w:rsidRPr="00172376">
        <w:rPr>
          <w:rFonts w:ascii="Arial Unicode MS" w:hAnsi="Arial Unicode MS"/>
          <w:sz w:val="21"/>
          <w:lang w:val="en-GB"/>
        </w:rPr>
        <w:t>And still the direct detection of gravitational waves belongs to the most important open questions of modern science. Their direct observation will open the era of gravitational wave astronomy and will thus allow totally new insights into our universe – including clues as to its very beginning.</w:t>
      </w:r>
      <w:r w:rsidR="00172376">
        <w:rPr>
          <w:rFonts w:ascii="Arial Unicode MS" w:hAnsi="Arial Unicode MS"/>
          <w:sz w:val="21"/>
          <w:lang w:val="en-GB"/>
        </w:rPr>
        <w:br/>
      </w:r>
      <w:r w:rsidR="00172376">
        <w:rPr>
          <w:rFonts w:ascii="Arial Unicode MS" w:hAnsi="Arial Unicode MS"/>
          <w:sz w:val="21"/>
          <w:lang w:val="en-GB"/>
        </w:rPr>
        <w:br/>
      </w:r>
      <w:r w:rsidRPr="00172376">
        <w:rPr>
          <w:rFonts w:ascii="Arial Unicode MS" w:hAnsi="Arial Unicode MS"/>
          <w:sz w:val="21"/>
          <w:lang w:val="en-GB"/>
        </w:rPr>
        <w:t>Observation of gravitational waves would have, aside from verifying the General Theory of Relativ</w:t>
      </w:r>
      <w:r w:rsidR="00B25901">
        <w:rPr>
          <w:rFonts w:ascii="Arial Unicode MS" w:hAnsi="Arial Unicode MS"/>
          <w:sz w:val="21"/>
          <w:lang w:val="en-GB"/>
        </w:rPr>
        <w:t>ity, far-reaching consequences:</w:t>
      </w:r>
      <w:r w:rsidRPr="00172376">
        <w:rPr>
          <w:rFonts w:ascii="Arial Unicode MS" w:hAnsi="Arial Unicode MS"/>
          <w:sz w:val="21"/>
          <w:lang w:val="en-GB"/>
        </w:rPr>
        <w:t xml:space="preserve"> For the first time it would become possible to cast an eye on the “childhood”</w:t>
      </w:r>
      <w:r w:rsidR="00B25901">
        <w:rPr>
          <w:rFonts w:ascii="Arial Unicode MS" w:hAnsi="Arial Unicode MS"/>
          <w:sz w:val="21"/>
          <w:lang w:val="en-GB"/>
        </w:rPr>
        <w:t xml:space="preserve"> of our universe. </w:t>
      </w:r>
      <w:r w:rsidRPr="00172376">
        <w:rPr>
          <w:rFonts w:ascii="Arial Unicode MS" w:hAnsi="Arial Unicode MS"/>
          <w:sz w:val="21"/>
          <w:lang w:val="en-GB"/>
        </w:rPr>
        <w:t>Up to now the observation of the sky is limited to the electromagnetic spectrum (e.g., radio and X-ray telescopes and astronomy in visible light).  The information thus available to us will reach back into the past only to an era as much as 380,000 years after the Big Bang.  Epochs dating back even further have thus far remained hidden, as only at that time the universe became transparent for electromagnetic radiation.  The various theories on the early universe have therefore remained unverified experimentally.</w:t>
      </w:r>
      <w:r w:rsidRPr="00B25901">
        <w:rPr>
          <w:rFonts w:ascii="Arial Unicode MS" w:hAnsi="Arial Unicode MS"/>
          <w:sz w:val="21"/>
          <w:lang w:val="en-GB"/>
        </w:rPr>
        <w:t xml:space="preserve"> The direct measurement of gravitational waves would open totally new possibilities, as gravitation is not subject to these limitations. Via gravitational wave astronomy, totally new areas of science will become accessible.  </w:t>
      </w:r>
    </w:p>
    <w:p w:rsidR="00EB52D9" w:rsidRDefault="00EB52D9" w:rsidP="00172376">
      <w:pPr>
        <w:pStyle w:val="BodytextH2"/>
        <w:ind w:firstLine="0"/>
        <w:rPr>
          <w:rFonts w:ascii="Arial Unicode MS" w:hAnsi="Arial Unicode MS"/>
          <w:sz w:val="21"/>
          <w:lang w:val="en-GB"/>
        </w:rPr>
      </w:pPr>
    </w:p>
    <w:p w:rsidR="00824988" w:rsidRPr="007E0A23" w:rsidRDefault="00EB52D9" w:rsidP="007E0A23">
      <w:pPr>
        <w:pStyle w:val="berschrift2"/>
      </w:pPr>
      <w:r>
        <w:t>Measuring Gravitational waves</w:t>
      </w:r>
      <w:r w:rsidR="007C560C">
        <w:t xml:space="preserve"> </w:t>
      </w:r>
    </w:p>
    <w:p w:rsidR="00E611AA" w:rsidRPr="007E0A23" w:rsidRDefault="007E0A23" w:rsidP="007C560C">
      <w:pPr>
        <w:pStyle w:val="BodytextH2"/>
        <w:ind w:firstLine="0"/>
        <w:rPr>
          <w:rFonts w:ascii="Arial Unicode MS" w:hAnsi="Arial Unicode MS"/>
          <w:sz w:val="21"/>
        </w:rPr>
      </w:pPr>
      <w:r>
        <w:rPr>
          <w:rFonts w:ascii="Arial Unicode MS" w:hAnsi="Arial Unicode MS"/>
          <w:sz w:val="21"/>
        </w:rPr>
        <w:t>Gravitational wave detectors</w:t>
      </w:r>
      <w:r w:rsidR="007C560C">
        <w:rPr>
          <w:rFonts w:ascii="Arial Unicode MS" w:hAnsi="Arial Unicode MS"/>
          <w:sz w:val="21"/>
        </w:rPr>
        <w:t xml:space="preserve"> like the British-German GEO600</w:t>
      </w:r>
      <w:proofErr w:type="gramStart"/>
      <w:r w:rsidR="007C560C">
        <w:rPr>
          <w:rFonts w:ascii="Arial Unicode MS" w:hAnsi="Arial Unicode MS"/>
          <w:sz w:val="21"/>
        </w:rPr>
        <w:t>-,</w:t>
      </w:r>
      <w:proofErr w:type="gramEnd"/>
      <w:r w:rsidR="007C560C">
        <w:rPr>
          <w:rFonts w:ascii="Arial Unicode MS" w:hAnsi="Arial Unicode MS"/>
          <w:sz w:val="21"/>
        </w:rPr>
        <w:t xml:space="preserve"> die US American LIGO- and the French-Italian-Dutch Virgo-detector</w:t>
      </w:r>
      <w:r>
        <w:rPr>
          <w:rFonts w:ascii="Arial Unicode MS" w:hAnsi="Arial Unicode MS"/>
          <w:sz w:val="21"/>
        </w:rPr>
        <w:t xml:space="preserve"> are</w:t>
      </w:r>
      <w:r w:rsidR="00824988" w:rsidRPr="007E0A23">
        <w:rPr>
          <w:rFonts w:ascii="Arial Unicode MS" w:hAnsi="Arial Unicode MS"/>
          <w:sz w:val="21"/>
        </w:rPr>
        <w:t xml:space="preserve"> L-shaped </w:t>
      </w:r>
      <w:r w:rsidR="007C560C">
        <w:rPr>
          <w:rFonts w:ascii="Arial Unicode MS" w:hAnsi="Arial Unicode MS"/>
          <w:sz w:val="21"/>
        </w:rPr>
        <w:t>laser interferometers for high precision measurements. Each detector uses</w:t>
      </w:r>
      <w:r w:rsidR="00824988" w:rsidRPr="007E0A23">
        <w:rPr>
          <w:rFonts w:ascii="Arial Unicode MS" w:hAnsi="Arial Unicode MS"/>
          <w:sz w:val="21"/>
        </w:rPr>
        <w:t xml:space="preserve"> a laser split into two beams which travel back and forth down long arms in evacuated beam tubes. The beams are used to monitor the distance between precisely figured mirrors. According to Albert Einstein's 1916 theory of general relativity, the relative distance of the mirrors changes very slightly when a gravitational wave--a distortion in space-time produced by massive accelerating objects that propagates outward through the universe--passes by. The interferometer</w:t>
      </w:r>
      <w:r w:rsidR="007C560C">
        <w:rPr>
          <w:rFonts w:ascii="Arial Unicode MS" w:hAnsi="Arial Unicode MS"/>
          <w:sz w:val="21"/>
        </w:rPr>
        <w:t>s</w:t>
      </w:r>
      <w:r w:rsidR="00824988" w:rsidRPr="007E0A23">
        <w:rPr>
          <w:rFonts w:ascii="Arial Unicode MS" w:hAnsi="Arial Unicode MS"/>
          <w:sz w:val="21"/>
        </w:rPr>
        <w:t xml:space="preserve"> </w:t>
      </w:r>
      <w:r w:rsidR="007C560C">
        <w:rPr>
          <w:rFonts w:ascii="Arial Unicode MS" w:hAnsi="Arial Unicode MS"/>
          <w:sz w:val="21"/>
        </w:rPr>
        <w:t>are</w:t>
      </w:r>
      <w:r w:rsidR="00824988" w:rsidRPr="007E0A23">
        <w:rPr>
          <w:rFonts w:ascii="Arial Unicode MS" w:hAnsi="Arial Unicode MS"/>
          <w:sz w:val="21"/>
        </w:rPr>
        <w:t xml:space="preserve"> constructed in such a way that </w:t>
      </w:r>
      <w:r w:rsidR="007C560C">
        <w:rPr>
          <w:rFonts w:ascii="Arial Unicode MS" w:hAnsi="Arial Unicode MS"/>
          <w:sz w:val="21"/>
        </w:rPr>
        <w:t>they</w:t>
      </w:r>
      <w:r w:rsidR="00824988" w:rsidRPr="007E0A23">
        <w:rPr>
          <w:rFonts w:ascii="Arial Unicode MS" w:hAnsi="Arial Unicode MS"/>
          <w:sz w:val="21"/>
        </w:rPr>
        <w:t xml:space="preserve"> can detect a change of less than a thousandth the diameter of an atomic nucleus in the lengths of the arms relative to each other. </w:t>
      </w:r>
    </w:p>
    <w:p w:rsidR="00E611AA" w:rsidRPr="007E0A23" w:rsidRDefault="00E611AA" w:rsidP="007E0A23">
      <w:pPr>
        <w:pStyle w:val="BodytextH2"/>
        <w:rPr>
          <w:rFonts w:ascii="Arial Unicode MS" w:hAnsi="Arial Unicode MS"/>
          <w:sz w:val="21"/>
        </w:rPr>
      </w:pPr>
    </w:p>
    <w:p w:rsidR="007E0A23" w:rsidRDefault="00E611AA" w:rsidP="007E0A23">
      <w:pPr>
        <w:pStyle w:val="BodytextH2"/>
        <w:ind w:firstLine="0"/>
        <w:rPr>
          <w:rFonts w:ascii="Arial Unicode MS" w:hAnsi="Arial Unicode MS" w:cs="Arial"/>
          <w:sz w:val="21"/>
          <w:szCs w:val="22"/>
          <w:lang w:val="en-GB"/>
        </w:rPr>
      </w:pPr>
      <w:r w:rsidRPr="007E0A23">
        <w:rPr>
          <w:rFonts w:ascii="Arial Unicode MS" w:hAnsi="Arial Unicode MS" w:cs="Arial"/>
          <w:sz w:val="21"/>
          <w:szCs w:val="22"/>
          <w:lang w:val="en-GB"/>
        </w:rPr>
        <w:t>The first generation gravitational wave detectors like LIGO, Virgo and GEO600 are presently being upgraded to the second generation by applying the newest components and technology. When the instruments go back online, their sensitivity and frequency range will be significantly enhanced.</w:t>
      </w:r>
    </w:p>
    <w:p w:rsidR="007E0A23" w:rsidRDefault="007E0A23" w:rsidP="007E0A23">
      <w:pPr>
        <w:pStyle w:val="BodytextH2"/>
        <w:ind w:firstLine="0"/>
        <w:rPr>
          <w:rFonts w:ascii="Arial Unicode MS" w:hAnsi="Arial Unicode MS" w:cs="Arial"/>
          <w:sz w:val="21"/>
          <w:szCs w:val="22"/>
          <w:lang w:val="en-GB"/>
        </w:rPr>
      </w:pPr>
    </w:p>
    <w:p w:rsidR="00950FEC" w:rsidRPr="00E56552" w:rsidRDefault="007E0A23" w:rsidP="007C560C">
      <w:pPr>
        <w:pStyle w:val="BodytextH2"/>
        <w:ind w:firstLine="0"/>
        <w:rPr>
          <w:rFonts w:ascii="Arial Unicode MS" w:hAnsi="Arial Unicode MS"/>
          <w:sz w:val="21"/>
        </w:rPr>
      </w:pPr>
      <w:proofErr w:type="gramStart"/>
      <w:r w:rsidRPr="007E0A23">
        <w:rPr>
          <w:rFonts w:ascii="Arial Unicode MS" w:hAnsi="Arial Unicode MS"/>
          <w:sz w:val="21"/>
        </w:rPr>
        <w:t>Research is carried out by the LIGO Scientific Collaboration</w:t>
      </w:r>
      <w:r w:rsidR="007C560C">
        <w:rPr>
          <w:rFonts w:ascii="Arial Unicode MS" w:hAnsi="Arial Unicode MS"/>
          <w:sz w:val="21"/>
        </w:rPr>
        <w:t>,</w:t>
      </w:r>
      <w:r w:rsidRPr="007E0A23">
        <w:rPr>
          <w:rFonts w:ascii="Arial Unicode MS" w:hAnsi="Arial Unicode MS"/>
          <w:sz w:val="21"/>
        </w:rPr>
        <w:t xml:space="preserve"> a group of</w:t>
      </w:r>
      <w:r w:rsidR="007C560C">
        <w:rPr>
          <w:rFonts w:ascii="Arial Unicode MS" w:hAnsi="Arial Unicode MS"/>
          <w:sz w:val="21"/>
        </w:rPr>
        <w:t xml:space="preserve"> about</w:t>
      </w:r>
      <w:r w:rsidRPr="007E0A23">
        <w:rPr>
          <w:rFonts w:ascii="Arial Unicode MS" w:hAnsi="Arial Unicode MS"/>
          <w:sz w:val="21"/>
        </w:rPr>
        <w:t xml:space="preserve"> </w:t>
      </w:r>
      <w:r>
        <w:rPr>
          <w:rFonts w:ascii="Arial Unicode MS" w:hAnsi="Arial Unicode MS"/>
          <w:sz w:val="21"/>
        </w:rPr>
        <w:t>600</w:t>
      </w:r>
      <w:r w:rsidRPr="007E0A23">
        <w:rPr>
          <w:rFonts w:ascii="Arial Unicode MS" w:hAnsi="Arial Unicode MS"/>
          <w:sz w:val="21"/>
        </w:rPr>
        <w:t xml:space="preserve"> scientists </w:t>
      </w:r>
      <w:r w:rsidR="007C560C">
        <w:rPr>
          <w:rFonts w:ascii="Arial Unicode MS" w:hAnsi="Arial Unicode MS"/>
          <w:sz w:val="21"/>
        </w:rPr>
        <w:t>from twelve</w:t>
      </w:r>
      <w:r w:rsidRPr="007E0A23">
        <w:rPr>
          <w:rFonts w:ascii="Arial Unicode MS" w:hAnsi="Arial Unicode MS"/>
          <w:sz w:val="21"/>
        </w:rPr>
        <w:t xml:space="preserve"> countries</w:t>
      </w:r>
      <w:proofErr w:type="gramEnd"/>
      <w:r w:rsidRPr="007E0A23">
        <w:rPr>
          <w:rFonts w:ascii="Arial Unicode MS" w:hAnsi="Arial Unicode MS"/>
          <w:sz w:val="21"/>
        </w:rPr>
        <w:t xml:space="preserve">. The LIGO Scientific Collaboration interferometer network includes the MPG/STSFC funded GEO600 interferometer located in Hannover, Germany designed operated by scientists from the Max Planck Institute for Gravitational Physics, Germany, and partners in the UK. </w:t>
      </w:r>
    </w:p>
    <w:p w:rsidR="007C560C" w:rsidRDefault="007C560C" w:rsidP="00950FEC">
      <w:pPr>
        <w:pStyle w:val="BodytextH2"/>
        <w:ind w:firstLine="0"/>
        <w:rPr>
          <w:rFonts w:ascii="Arial Unicode MS" w:hAnsi="Arial Unicode MS"/>
          <w:sz w:val="21"/>
        </w:rPr>
      </w:pPr>
    </w:p>
    <w:p w:rsidR="00950FEC" w:rsidRDefault="00950FEC" w:rsidP="00950FEC">
      <w:pPr>
        <w:pStyle w:val="BodytextH2"/>
        <w:ind w:firstLine="0"/>
        <w:rPr>
          <w:rFonts w:ascii="Arial Unicode MS" w:hAnsi="Arial Unicode MS"/>
          <w:sz w:val="21"/>
        </w:rPr>
      </w:pPr>
    </w:p>
    <w:p w:rsidR="00950FEC" w:rsidRPr="00950FEC" w:rsidRDefault="00950FEC" w:rsidP="00950FEC">
      <w:pPr>
        <w:pStyle w:val="BodytextH2"/>
        <w:ind w:firstLine="0"/>
        <w:rPr>
          <w:rFonts w:ascii="Arial Unicode MS" w:hAnsi="Arial Unicode MS"/>
          <w:b/>
          <w:sz w:val="21"/>
        </w:rPr>
      </w:pPr>
      <w:r w:rsidRPr="00950FEC">
        <w:rPr>
          <w:rFonts w:ascii="Arial Unicode MS" w:hAnsi="Arial Unicode MS"/>
          <w:b/>
          <w:sz w:val="21"/>
        </w:rPr>
        <w:t xml:space="preserve">Space- and </w:t>
      </w:r>
      <w:proofErr w:type="spellStart"/>
      <w:r w:rsidRPr="00950FEC">
        <w:rPr>
          <w:rFonts w:ascii="Arial Unicode MS" w:hAnsi="Arial Unicode MS"/>
          <w:b/>
          <w:sz w:val="21"/>
        </w:rPr>
        <w:t>groundbased</w:t>
      </w:r>
      <w:proofErr w:type="spellEnd"/>
      <w:r w:rsidRPr="00950FEC">
        <w:rPr>
          <w:rFonts w:ascii="Arial Unicode MS" w:hAnsi="Arial Unicode MS"/>
          <w:b/>
          <w:sz w:val="21"/>
        </w:rPr>
        <w:t xml:space="preserve"> observation</w:t>
      </w:r>
    </w:p>
    <w:p w:rsidR="00950FEC" w:rsidRPr="00E56552" w:rsidRDefault="00E62BAB" w:rsidP="00950FEC">
      <w:pPr>
        <w:pStyle w:val="BodytextH2"/>
        <w:ind w:firstLine="0"/>
        <w:rPr>
          <w:rFonts w:ascii="Arial Unicode MS" w:hAnsi="Arial Unicode MS"/>
          <w:sz w:val="21"/>
        </w:rPr>
      </w:pPr>
      <w:r>
        <w:rPr>
          <w:rFonts w:ascii="Arial Unicode MS" w:hAnsi="Arial Unicode MS"/>
          <w:sz w:val="21"/>
        </w:rPr>
        <w:t xml:space="preserve">The Laser Interferometer Space Antenna </w:t>
      </w:r>
      <w:r w:rsidR="00950FEC" w:rsidRPr="00E56552">
        <w:rPr>
          <w:rFonts w:ascii="Arial Unicode MS" w:hAnsi="Arial Unicode MS"/>
          <w:sz w:val="21"/>
        </w:rPr>
        <w:t>LISA</w:t>
      </w:r>
      <w:r>
        <w:rPr>
          <w:rFonts w:ascii="Arial Unicode MS" w:hAnsi="Arial Unicode MS"/>
          <w:sz w:val="21"/>
        </w:rPr>
        <w:t>, a future gravitational wave detector in space</w:t>
      </w:r>
      <w:r w:rsidR="00950FEC" w:rsidRPr="00E56552">
        <w:rPr>
          <w:rFonts w:ascii="Arial Unicode MS" w:hAnsi="Arial Unicode MS"/>
          <w:sz w:val="21"/>
        </w:rPr>
        <w:t xml:space="preserve"> and</w:t>
      </w:r>
      <w:r>
        <w:rPr>
          <w:rFonts w:ascii="Arial Unicode MS" w:hAnsi="Arial Unicode MS"/>
          <w:sz w:val="21"/>
        </w:rPr>
        <w:t xml:space="preserve"> the ground-based gravitational wave observatories are </w:t>
      </w:r>
      <w:r w:rsidR="00950FEC" w:rsidRPr="00E56552">
        <w:rPr>
          <w:rFonts w:ascii="Arial Unicode MS" w:hAnsi="Arial Unicode MS"/>
          <w:sz w:val="21"/>
        </w:rPr>
        <w:t xml:space="preserve">complementary.  LIGO </w:t>
      </w:r>
      <w:r>
        <w:rPr>
          <w:rFonts w:ascii="Arial Unicode MS" w:hAnsi="Arial Unicode MS"/>
          <w:sz w:val="21"/>
        </w:rPr>
        <w:t xml:space="preserve">for instance </w:t>
      </w:r>
      <w:r w:rsidR="00950FEC" w:rsidRPr="00E56552">
        <w:rPr>
          <w:rFonts w:ascii="Arial Unicode MS" w:hAnsi="Arial Unicode MS"/>
          <w:sz w:val="21"/>
        </w:rPr>
        <w:t xml:space="preserve">observes a higher frequency range (10-1,500 hertz) and LISA observes a lower range (0.0001 to 0.1 hertz).  These ranges are as different from each other as gamma rays are from visible light in the electromagnetic spectrum.  Consequently, the two detectors perceive very different sources of gravitational waves.  </w:t>
      </w:r>
    </w:p>
    <w:p w:rsidR="00950FEC" w:rsidRPr="00E56552" w:rsidRDefault="00950FEC" w:rsidP="00950FEC">
      <w:pPr>
        <w:pStyle w:val="BodytextH2"/>
        <w:ind w:firstLine="0"/>
        <w:rPr>
          <w:rFonts w:ascii="Arial Unicode MS" w:hAnsi="Arial Unicode MS"/>
          <w:sz w:val="21"/>
        </w:rPr>
      </w:pPr>
    </w:p>
    <w:p w:rsidR="00056D90" w:rsidRDefault="00E62BAB" w:rsidP="00056D90">
      <w:pPr>
        <w:pStyle w:val="BodytextH2"/>
        <w:ind w:firstLine="0"/>
        <w:rPr>
          <w:rFonts w:ascii="Arial Unicode MS" w:hAnsi="Arial Unicode MS"/>
          <w:sz w:val="21"/>
        </w:rPr>
      </w:pPr>
      <w:r>
        <w:rPr>
          <w:rFonts w:ascii="Arial Unicode MS" w:hAnsi="Arial Unicode MS"/>
          <w:sz w:val="21"/>
        </w:rPr>
        <w:t>The ground-based detectors</w:t>
      </w:r>
      <w:r w:rsidR="00950FEC" w:rsidRPr="00E56552">
        <w:rPr>
          <w:rFonts w:ascii="Arial Unicode MS" w:hAnsi="Arial Unicode MS"/>
          <w:sz w:val="21"/>
        </w:rPr>
        <w:t xml:space="preserve"> will provide useful information on mergers of binaries containing neutron stars and black holes weighing roughly 10 solar masses. LISA will be able to provide new information about the initial formation and growth of </w:t>
      </w:r>
      <w:proofErr w:type="spellStart"/>
      <w:r w:rsidR="00950FEC" w:rsidRPr="00E56552">
        <w:rPr>
          <w:rFonts w:ascii="Arial Unicode MS" w:hAnsi="Arial Unicode MS"/>
          <w:sz w:val="21"/>
        </w:rPr>
        <w:t>supermassive</w:t>
      </w:r>
      <w:proofErr w:type="spellEnd"/>
      <w:r w:rsidR="00950FEC" w:rsidRPr="00E56552">
        <w:rPr>
          <w:rFonts w:ascii="Arial Unicode MS" w:hAnsi="Arial Unicode MS"/>
          <w:sz w:val="21"/>
        </w:rPr>
        <w:t xml:space="preserve"> black holes found in the centers of galaxies. These massive black holes may initially form weighing hundreds of solar masses and grow as large as ten billion solar masses. LISA is most sensitive to merging systems where the total mass ranges from thousands to tens of millions of solar masses. By tracing mergers in this range, LISA can help astrophysicists learn about the interaction of such massive black holes with the galaxy formation back to the birth of the earliest galaxies.</w:t>
      </w:r>
    </w:p>
    <w:p w:rsidR="00056D90" w:rsidRDefault="00056D90" w:rsidP="00056D90">
      <w:pPr>
        <w:pStyle w:val="BodytextH2"/>
        <w:ind w:firstLine="0"/>
        <w:rPr>
          <w:rFonts w:ascii="Arial Unicode MS" w:hAnsi="Arial Unicode MS"/>
          <w:sz w:val="21"/>
        </w:rPr>
      </w:pPr>
    </w:p>
    <w:p w:rsidR="00442FBC" w:rsidRPr="00056D90" w:rsidRDefault="00442FBC" w:rsidP="00056D90">
      <w:pPr>
        <w:pStyle w:val="berschrift2"/>
      </w:pPr>
      <w:r w:rsidRPr="00056D90">
        <w:t>Advanced LIGO</w:t>
      </w:r>
      <w:r w:rsidR="00056D90" w:rsidRPr="00056D90">
        <w:t xml:space="preserve"> &amp; possible quote</w:t>
      </w:r>
      <w:r w:rsidRPr="00056D90">
        <w:t xml:space="preserve">: </w:t>
      </w:r>
    </w:p>
    <w:p w:rsidR="00442FBC" w:rsidRPr="00056D90" w:rsidRDefault="00442FBC" w:rsidP="00056D90">
      <w:pPr>
        <w:pStyle w:val="BodytextH2"/>
        <w:ind w:firstLine="0"/>
        <w:rPr>
          <w:rFonts w:ascii="Arial Unicode MS" w:hAnsi="Arial Unicode MS"/>
          <w:sz w:val="21"/>
        </w:rPr>
      </w:pPr>
    </w:p>
    <w:p w:rsidR="00CB2A67" w:rsidRP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The Advanced LIGO Project is </w:t>
      </w:r>
      <w:r w:rsidRPr="00056D90" w:rsidDel="00E50103">
        <w:rPr>
          <w:rFonts w:ascii="Arial Unicode MS" w:hAnsi="Arial Unicode MS"/>
          <w:sz w:val="21"/>
        </w:rPr>
        <w:t xml:space="preserve">an </w:t>
      </w:r>
      <w:r w:rsidRPr="00056D90">
        <w:rPr>
          <w:rFonts w:ascii="Arial Unicode MS" w:hAnsi="Arial Unicode MS"/>
          <w:sz w:val="21"/>
        </w:rPr>
        <w:t>upgrade in sensitivity for LIGO (Laser Interferometer Gravitational-wave Observatories). The N</w:t>
      </w:r>
      <w:r w:rsidR="00CB2A67" w:rsidRPr="00056D90">
        <w:rPr>
          <w:rFonts w:ascii="Arial Unicode MS" w:hAnsi="Arial Unicode MS"/>
          <w:sz w:val="21"/>
        </w:rPr>
        <w:t xml:space="preserve">ational Science Foundation </w:t>
      </w:r>
      <w:r w:rsidRPr="00056D90">
        <w:rPr>
          <w:rFonts w:ascii="Arial Unicode MS" w:hAnsi="Arial Unicode MS"/>
          <w:sz w:val="21"/>
        </w:rPr>
        <w:t>fund</w:t>
      </w:r>
      <w:r w:rsidR="00CB2A67" w:rsidRPr="00056D90">
        <w:rPr>
          <w:rFonts w:ascii="Arial Unicode MS" w:hAnsi="Arial Unicode MS"/>
          <w:sz w:val="21"/>
        </w:rPr>
        <w:t>s</w:t>
      </w:r>
      <w:r w:rsidRPr="00056D90">
        <w:rPr>
          <w:rFonts w:ascii="Arial Unicode MS" w:hAnsi="Arial Unicode MS"/>
          <w:sz w:val="21"/>
        </w:rPr>
        <w:t xml:space="preserve"> the $205.12 million, seven-year project, starting with $32.75 million in 2008. </w:t>
      </w:r>
    </w:p>
    <w:p w:rsidR="00CB2A67" w:rsidRPr="00056D90" w:rsidRDefault="00CB2A67"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This major upgrade will increase the sensitivity of the LIGO instruments by a factor of 10, giving a one thousand-fold increase in the number of astrophysical candidates for gravitational wave signals. The new instrument will see gravitational wave sources possibly on a daily basis, with excellent signal strengths, allowing details of the waveforms to be observed and compared with theories of neutron stars, black holes, and other astrophysical objects moving near the speed of light.</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The Advanced LIGO detector, to be installed at the LIGO Observatories in Hanford, Washington, and Livingston, Louisiana, using the existing infrastructure, will replace the present detector, and will transform gravitational wave science into a real observational tool. </w:t>
      </w:r>
      <w:r w:rsidR="00CB2A67" w:rsidRPr="00056D90">
        <w:rPr>
          <w:rFonts w:ascii="Arial Unicode MS" w:hAnsi="Arial Unicode MS"/>
          <w:sz w:val="21"/>
        </w:rPr>
        <w:t>T</w:t>
      </w:r>
      <w:r w:rsidRPr="00056D90">
        <w:rPr>
          <w:rFonts w:ascii="Arial Unicode MS" w:hAnsi="Arial Unicode MS"/>
          <w:sz w:val="21"/>
        </w:rPr>
        <w:t>he improvement of sensitivity will allow the data set generated after one year of initial operations to be</w:t>
      </w:r>
      <w:r w:rsidR="00CB2A67" w:rsidRPr="00056D90">
        <w:rPr>
          <w:rFonts w:ascii="Arial Unicode MS" w:hAnsi="Arial Unicode MS"/>
          <w:sz w:val="21"/>
        </w:rPr>
        <w:t xml:space="preserve"> equaled in just several hours.</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The change of more than a factor of 10 in sensitivity comes also with a significant increase in the sensitive frequency range, and the ability to tune the instrument for specific astrophysical sources. This will allow Advanced LIGO to look at the last minutes of life of pairs of massive black holes as they spiral closer, coalesce into one larger black hole, and then vibrate much like two soap bubbles becoming one. </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It will also allow the instrument to pinpoint periodic signals from the many known pulsars </w:t>
      </w:r>
      <w:r w:rsidRPr="00056D90" w:rsidDel="00E50103">
        <w:rPr>
          <w:rFonts w:ascii="Arial Unicode MS" w:hAnsi="Arial Unicode MS"/>
          <w:sz w:val="21"/>
        </w:rPr>
        <w:t xml:space="preserve">that </w:t>
      </w:r>
      <w:r w:rsidRPr="00056D90">
        <w:rPr>
          <w:rFonts w:ascii="Arial Unicode MS" w:hAnsi="Arial Unicode MS"/>
          <w:sz w:val="21"/>
        </w:rPr>
        <w:t>radiate in the range from 500 to 1000 Hertz (frequencies which correspond to high notes on an organ). Recent results from the Wilkinson Microwave Anisotropy Probe have shown the rich information that comes from looking at the photon, or infrared cosmic background, which originated some 400,000 years after the Big Bang. Advanced LIGO can be optimized for the search for the gravitational cosmic background--allowing tests of theories about the development of the universe only 10-35 seconds after the Big Bang.</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The LIGO Observatories were planned at the outset to support the continuing development of this new science, and the significant infrastructure of buildings and vacuum systems is left unchanged. The upgrade calls for changes in the lasers (180 watt</w:t>
      </w:r>
      <w:r w:rsidRPr="00056D90" w:rsidDel="00E50103">
        <w:rPr>
          <w:rFonts w:ascii="Arial Unicode MS" w:hAnsi="Arial Unicode MS"/>
          <w:sz w:val="21"/>
        </w:rPr>
        <w:t xml:space="preserve"> highly stabilized </w:t>
      </w:r>
      <w:r w:rsidRPr="00056D90">
        <w:rPr>
          <w:rFonts w:ascii="Arial Unicode MS" w:hAnsi="Arial Unicode MS"/>
          <w:sz w:val="21"/>
        </w:rPr>
        <w:t xml:space="preserve">systems), optics (40 kg fused silica </w:t>
      </w:r>
      <w:r w:rsidRPr="00056D90" w:rsidDel="00E50103">
        <w:rPr>
          <w:rFonts w:ascii="Arial Unicode MS" w:hAnsi="Arial Unicode MS"/>
          <w:sz w:val="21"/>
        </w:rPr>
        <w:t>"</w:t>
      </w:r>
      <w:r w:rsidRPr="00056D90">
        <w:rPr>
          <w:rFonts w:ascii="Arial Unicode MS" w:hAnsi="Arial Unicode MS"/>
          <w:sz w:val="21"/>
        </w:rPr>
        <w:t>test mass</w:t>
      </w:r>
      <w:r w:rsidRPr="00056D90" w:rsidDel="00E50103">
        <w:rPr>
          <w:rFonts w:ascii="Arial Unicode MS" w:hAnsi="Arial Unicode MS"/>
          <w:sz w:val="21"/>
        </w:rPr>
        <w:t>"</w:t>
      </w:r>
      <w:r w:rsidRPr="00056D90">
        <w:rPr>
          <w:rFonts w:ascii="Arial Unicode MS" w:hAnsi="Arial Unicode MS"/>
          <w:sz w:val="21"/>
        </w:rPr>
        <w:t xml:space="preserve"> mirrors suspended by fused silica fibers), seismic isolation systems (using inertial sensing and feedback), and in how the microscopic motion (in the range of 10-20 meters) of the test masses is detected. </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Several of these technologies are significant advances in their fields, and have promise for application in a wide range of precision measurement, state-of-the-art optics, and controls systems. A program of testing and practice installation will allow the new detectors to be </w:t>
      </w:r>
      <w:proofErr w:type="gramStart"/>
      <w:r w:rsidRPr="00056D90">
        <w:rPr>
          <w:rFonts w:ascii="Arial Unicode MS" w:hAnsi="Arial Unicode MS"/>
          <w:sz w:val="21"/>
        </w:rPr>
        <w:t xml:space="preserve">brought </w:t>
      </w:r>
      <w:r w:rsidRPr="00056D90" w:rsidDel="00E50103">
        <w:rPr>
          <w:rFonts w:ascii="Arial Unicode MS" w:hAnsi="Arial Unicode MS"/>
          <w:sz w:val="21"/>
        </w:rPr>
        <w:t xml:space="preserve"> online</w:t>
      </w:r>
      <w:proofErr w:type="gramEnd"/>
      <w:r w:rsidRPr="00056D90" w:rsidDel="00E50103">
        <w:rPr>
          <w:rFonts w:ascii="Arial Unicode MS" w:hAnsi="Arial Unicode MS"/>
          <w:sz w:val="21"/>
        </w:rPr>
        <w:t xml:space="preserve"> </w:t>
      </w:r>
      <w:r w:rsidRPr="00056D90">
        <w:rPr>
          <w:rFonts w:ascii="Arial Unicode MS" w:hAnsi="Arial Unicode MS"/>
          <w:sz w:val="21"/>
        </w:rPr>
        <w:t>with a minimum of interruption in observation. The instruments will be ready to start scientific operation in 2014.</w:t>
      </w:r>
    </w:p>
    <w:p w:rsidR="00442FBC" w:rsidRPr="00056D90" w:rsidRDefault="00442FBC" w:rsidP="00056D90">
      <w:pPr>
        <w:pStyle w:val="BodytextH2"/>
        <w:ind w:firstLine="0"/>
        <w:rPr>
          <w:rFonts w:ascii="Arial Unicode MS" w:hAnsi="Arial Unicode MS"/>
          <w:sz w:val="21"/>
        </w:rPr>
      </w:pPr>
    </w:p>
    <w:p w:rsidR="00056D90" w:rsidRDefault="00442FBC" w:rsidP="00056D90">
      <w:pPr>
        <w:pStyle w:val="BodytextH2"/>
        <w:ind w:firstLine="0"/>
        <w:rPr>
          <w:rFonts w:ascii="Arial Unicode MS" w:hAnsi="Arial Unicode MS"/>
          <w:sz w:val="21"/>
        </w:rPr>
      </w:pPr>
      <w:r w:rsidRPr="00056D90">
        <w:rPr>
          <w:rFonts w:ascii="Arial Unicode MS" w:hAnsi="Arial Unicode MS"/>
          <w:sz w:val="21"/>
        </w:rPr>
        <w:t xml:space="preserve">The design of the instrument has come from scientists throughout the 50-institution, 600-person </w:t>
      </w:r>
      <w:r w:rsidRPr="00056D90">
        <w:rPr>
          <w:rFonts w:ascii="Arial Unicode MS" w:hAnsi="Arial Unicode MS"/>
          <w:sz w:val="21"/>
        </w:rPr>
        <w:fldChar w:fldCharType="begin"/>
      </w:r>
      <w:r w:rsidRPr="00056D90">
        <w:rPr>
          <w:rFonts w:ascii="Arial Unicode MS" w:hAnsi="Arial Unicode MS"/>
          <w:sz w:val="21"/>
        </w:rPr>
        <w:instrText xml:space="preserve"> HYPERLINK "http://www.ligo.org" \t "_blank" </w:instrText>
      </w:r>
      <w:r w:rsidR="005A596C" w:rsidRPr="00056D90">
        <w:rPr>
          <w:rFonts w:ascii="Arial Unicode MS" w:hAnsi="Arial Unicode MS"/>
          <w:sz w:val="21"/>
        </w:rPr>
      </w:r>
      <w:r w:rsidRPr="00056D90">
        <w:rPr>
          <w:rFonts w:ascii="Arial Unicode MS" w:hAnsi="Arial Unicode MS"/>
          <w:sz w:val="21"/>
        </w:rPr>
        <w:fldChar w:fldCharType="separate"/>
      </w:r>
      <w:r w:rsidRPr="00056D90">
        <w:rPr>
          <w:rFonts w:ascii="Arial Unicode MS" w:hAnsi="Arial Unicode MS"/>
          <w:sz w:val="21"/>
        </w:rPr>
        <w:t>LIGO Scientific Collaboration</w:t>
      </w:r>
      <w:r w:rsidRPr="00056D90">
        <w:rPr>
          <w:rFonts w:ascii="Arial Unicode MS" w:hAnsi="Arial Unicode MS"/>
          <w:sz w:val="21"/>
        </w:rPr>
        <w:fldChar w:fldCharType="end"/>
      </w:r>
      <w:r w:rsidRPr="00056D90">
        <w:rPr>
          <w:rFonts w:ascii="Arial Unicode MS" w:hAnsi="Arial Unicode MS"/>
          <w:sz w:val="21"/>
        </w:rPr>
        <w:t xml:space="preserve">, an international group that carries out both instrument development and scientific data analysis for LIGO. </w:t>
      </w:r>
    </w:p>
    <w:p w:rsidR="00442FBC" w:rsidRPr="00056D90" w:rsidRDefault="00442FBC" w:rsidP="00056D90">
      <w:pPr>
        <w:pStyle w:val="BodytextH2"/>
        <w:ind w:firstLine="0"/>
        <w:rPr>
          <w:rFonts w:ascii="Arial Unicode MS" w:hAnsi="Arial Unicode MS"/>
          <w:sz w:val="21"/>
        </w:rPr>
      </w:pPr>
    </w:p>
    <w:p w:rsidR="00056D90" w:rsidRPr="00056D90" w:rsidRDefault="00056D90" w:rsidP="00056D90">
      <w:pPr>
        <w:pStyle w:val="BodytextH2"/>
        <w:ind w:firstLine="0"/>
        <w:rPr>
          <w:rFonts w:ascii="Arial Unicode MS" w:hAnsi="Arial Unicode MS"/>
          <w:sz w:val="21"/>
          <w:u w:val="single"/>
        </w:rPr>
      </w:pPr>
      <w:r w:rsidRPr="00056D90">
        <w:rPr>
          <w:rFonts w:ascii="Arial Unicode MS" w:hAnsi="Arial Unicode MS"/>
          <w:sz w:val="21"/>
          <w:u w:val="single"/>
        </w:rPr>
        <w:t xml:space="preserve">Possible quote (earlier used by Bernard </w:t>
      </w:r>
      <w:proofErr w:type="spellStart"/>
      <w:r w:rsidRPr="00056D90">
        <w:rPr>
          <w:rFonts w:ascii="Arial Unicode MS" w:hAnsi="Arial Unicode MS"/>
          <w:sz w:val="21"/>
          <w:u w:val="single"/>
        </w:rPr>
        <w:t>Schutz</w:t>
      </w:r>
      <w:proofErr w:type="spellEnd"/>
      <w:r w:rsidRPr="00056D90">
        <w:rPr>
          <w:rFonts w:ascii="Arial Unicode MS" w:hAnsi="Arial Unicode MS"/>
          <w:sz w:val="21"/>
          <w:u w:val="single"/>
        </w:rPr>
        <w:t xml:space="preserve"> in a press release about Advanced LIGO):</w:t>
      </w:r>
    </w:p>
    <w:p w:rsidR="00056D90" w:rsidRPr="00056D90" w:rsidRDefault="00926537" w:rsidP="00056D90">
      <w:pPr>
        <w:pStyle w:val="BodytextH2"/>
        <w:ind w:firstLine="0"/>
        <w:rPr>
          <w:rFonts w:ascii="Arial Unicode MS" w:hAnsi="Arial Unicode MS"/>
          <w:sz w:val="21"/>
        </w:rPr>
      </w:pPr>
      <w:r>
        <w:rPr>
          <w:rFonts w:ascii="Arial Unicode MS" w:hAnsi="Arial Unicode MS"/>
          <w:sz w:val="21"/>
        </w:rPr>
        <w:t>“</w:t>
      </w:r>
      <w:r w:rsidR="00442FBC" w:rsidRPr="00056D90">
        <w:rPr>
          <w:rFonts w:ascii="Arial Unicode MS" w:hAnsi="Arial Unicode MS"/>
          <w:sz w:val="21"/>
        </w:rPr>
        <w:t>Advanced LIGO will be one of the most important scientific instruments of the 21st century. For the first time, it will let us listen in on the sounds of the universe, as unseen explosions, collisions, and whirlpools shake the fabric of space-time and send out the ripples that Advanced LIGO will measure. We in the German-British GEO project are excited that our long-standing partnership with LIGO allows us to contribute to Advanced LIGO some of the key technologies we have developed and tes</w:t>
      </w:r>
      <w:r w:rsidR="00056D90" w:rsidRPr="00056D90">
        <w:rPr>
          <w:rFonts w:ascii="Arial Unicode MS" w:hAnsi="Arial Unicode MS"/>
          <w:sz w:val="21"/>
        </w:rPr>
        <w:t>ted in our GEO600 instrument.</w:t>
      </w:r>
      <w:r>
        <w:rPr>
          <w:rFonts w:ascii="Arial Unicode MS" w:hAnsi="Arial Unicode MS"/>
          <w:sz w:val="21"/>
        </w:rPr>
        <w:t>”</w:t>
      </w:r>
    </w:p>
    <w:p w:rsidR="00442FBC" w:rsidRPr="00056D90" w:rsidRDefault="00056D90" w:rsidP="00056D90">
      <w:pPr>
        <w:pStyle w:val="BodytextH2"/>
        <w:ind w:firstLine="0"/>
        <w:rPr>
          <w:rFonts w:ascii="Arial Unicode MS" w:hAnsi="Arial Unicode MS"/>
          <w:sz w:val="21"/>
        </w:rPr>
      </w:pPr>
      <w:r w:rsidRPr="00056D90">
        <w:rPr>
          <w:rFonts w:ascii="Arial Unicode MS" w:hAnsi="Arial Unicode MS"/>
          <w:sz w:val="21"/>
        </w:rPr>
        <w:t xml:space="preserve"> </w:t>
      </w:r>
    </w:p>
    <w:p w:rsidR="00926537" w:rsidRDefault="00442FBC" w:rsidP="00926537">
      <w:pPr>
        <w:pStyle w:val="BodytextH2"/>
        <w:ind w:firstLine="0"/>
        <w:rPr>
          <w:rFonts w:ascii="Arial Unicode MS" w:hAnsi="Arial Unicode MS"/>
          <w:sz w:val="21"/>
        </w:rPr>
      </w:pPr>
      <w:r w:rsidRPr="00056D90">
        <w:rPr>
          <w:rFonts w:ascii="Arial Unicode MS" w:hAnsi="Arial Unicode MS"/>
          <w:sz w:val="21"/>
        </w:rPr>
        <w:t xml:space="preserve">Several international partners have already approved funding for significant contributions of equipment, labor, and expertise: </w:t>
      </w:r>
    </w:p>
    <w:p w:rsidR="00442FBC" w:rsidRPr="00056D90" w:rsidRDefault="00442FBC" w:rsidP="00926537">
      <w:pPr>
        <w:pStyle w:val="BodytextH2"/>
        <w:numPr>
          <w:ilvl w:val="0"/>
          <w:numId w:val="14"/>
        </w:numPr>
        <w:rPr>
          <w:rFonts w:ascii="Arial Unicode MS" w:hAnsi="Arial Unicode MS"/>
          <w:sz w:val="21"/>
        </w:rPr>
      </w:pPr>
      <w:r w:rsidRPr="00056D90">
        <w:rPr>
          <w:rFonts w:ascii="Arial Unicode MS" w:hAnsi="Arial Unicode MS"/>
          <w:sz w:val="21"/>
        </w:rPr>
        <w:t>The UK contribution is the suspension assembly and some optics for the mirrors whose movements register the passage of the gravitational waves; this has been funded via Britain's Science and Technology Facilities Council (</w:t>
      </w:r>
      <w:hyperlink r:id="rId5" w:history="1">
        <w:r w:rsidRPr="00056D90">
          <w:rPr>
            <w:rFonts w:ascii="Arial Unicode MS" w:hAnsi="Arial Unicode MS"/>
            <w:sz w:val="21"/>
          </w:rPr>
          <w:t>STFC</w:t>
        </w:r>
      </w:hyperlink>
      <w:r w:rsidRPr="00056D90">
        <w:rPr>
          <w:rFonts w:ascii="Arial Unicode MS" w:hAnsi="Arial Unicode MS"/>
          <w:sz w:val="21"/>
        </w:rPr>
        <w:t xml:space="preserve">). </w:t>
      </w:r>
    </w:p>
    <w:p w:rsidR="00442FBC" w:rsidRPr="00056D90" w:rsidRDefault="00442FBC" w:rsidP="00926537">
      <w:pPr>
        <w:pStyle w:val="BodytextH2"/>
        <w:numPr>
          <w:ilvl w:val="0"/>
          <w:numId w:val="14"/>
        </w:numPr>
        <w:rPr>
          <w:rFonts w:ascii="Arial Unicode MS" w:hAnsi="Arial Unicode MS"/>
          <w:sz w:val="21"/>
        </w:rPr>
      </w:pPr>
      <w:r w:rsidRPr="00056D90">
        <w:rPr>
          <w:rFonts w:ascii="Arial Unicode MS" w:hAnsi="Arial Unicode MS"/>
          <w:sz w:val="21"/>
        </w:rPr>
        <w:t xml:space="preserve">The German contribution is the high-power, high-stability laser whose light measures the actual movements of the mirrors; this has been funded via the </w:t>
      </w:r>
      <w:hyperlink r:id="rId6" w:history="1">
        <w:r w:rsidRPr="00056D90">
          <w:rPr>
            <w:rFonts w:ascii="Arial Unicode MS" w:hAnsi="Arial Unicode MS"/>
            <w:sz w:val="21"/>
          </w:rPr>
          <w:t>Max Planck Society</w:t>
        </w:r>
      </w:hyperlink>
      <w:r w:rsidRPr="00056D90">
        <w:rPr>
          <w:rFonts w:ascii="Arial Unicode MS" w:hAnsi="Arial Unicode MS"/>
          <w:sz w:val="21"/>
        </w:rPr>
        <w:t xml:space="preserve"> in Munich. </w:t>
      </w:r>
    </w:p>
    <w:p w:rsidR="00442FBC" w:rsidRPr="00056D90" w:rsidRDefault="00442FBC" w:rsidP="00926537">
      <w:pPr>
        <w:pStyle w:val="BodytextH2"/>
        <w:numPr>
          <w:ilvl w:val="0"/>
          <w:numId w:val="14"/>
        </w:numPr>
        <w:rPr>
          <w:rFonts w:ascii="Arial Unicode MS" w:hAnsi="Arial Unicode MS"/>
          <w:sz w:val="21"/>
        </w:rPr>
      </w:pPr>
      <w:r w:rsidRPr="00056D90">
        <w:rPr>
          <w:rFonts w:ascii="Arial Unicode MS" w:hAnsi="Arial Unicode MS"/>
          <w:sz w:val="21"/>
        </w:rPr>
        <w:t xml:space="preserve">The University of Florida and Columbia University are taking on specific responsibilities in the design and construction of Advanced LIGO. </w:t>
      </w:r>
    </w:p>
    <w:p w:rsidR="00442FBC" w:rsidRPr="00056D90" w:rsidRDefault="00442FBC" w:rsidP="00926537">
      <w:pPr>
        <w:pStyle w:val="BodytextH2"/>
        <w:numPr>
          <w:ilvl w:val="0"/>
          <w:numId w:val="14"/>
        </w:numPr>
        <w:rPr>
          <w:rFonts w:ascii="Arial Unicode MS" w:hAnsi="Arial Unicode MS"/>
          <w:sz w:val="21"/>
        </w:rPr>
      </w:pPr>
      <w:r w:rsidRPr="00056D90">
        <w:rPr>
          <w:rFonts w:ascii="Arial Unicode MS" w:hAnsi="Arial Unicode MS"/>
          <w:sz w:val="21"/>
        </w:rPr>
        <w:t>Other members of the LIGO Scientific Collaboration (LSC), with NSF or other funding, will participate in all phases of the effort.</w:t>
      </w:r>
    </w:p>
    <w:p w:rsidR="00442FBC" w:rsidRPr="00056D90" w:rsidRDefault="00442FBC" w:rsidP="00056D90">
      <w:pPr>
        <w:pStyle w:val="BodytextH2"/>
        <w:ind w:firstLine="0"/>
        <w:rPr>
          <w:rFonts w:ascii="Arial Unicode MS" w:hAnsi="Arial Unicode MS"/>
          <w:sz w:val="21"/>
        </w:rPr>
      </w:pPr>
    </w:p>
    <w:p w:rsidR="00442FBC" w:rsidRPr="00056D90" w:rsidRDefault="00442FBC" w:rsidP="00056D90">
      <w:pPr>
        <w:pStyle w:val="BodytextH2"/>
        <w:ind w:firstLine="0"/>
        <w:rPr>
          <w:rFonts w:ascii="Arial Unicode MS" w:hAnsi="Arial Unicode MS"/>
          <w:sz w:val="21"/>
        </w:rPr>
      </w:pPr>
    </w:p>
    <w:p w:rsidR="00442FBC" w:rsidRPr="00056D90" w:rsidRDefault="00926537" w:rsidP="00056D90">
      <w:pPr>
        <w:pStyle w:val="BodytextH2"/>
        <w:ind w:firstLine="0"/>
        <w:rPr>
          <w:rFonts w:ascii="Arial Unicode MS" w:hAnsi="Arial Unicode MS"/>
          <w:sz w:val="21"/>
          <w:u w:val="single"/>
        </w:rPr>
      </w:pPr>
      <w:r>
        <w:rPr>
          <w:rFonts w:ascii="Arial Unicode MS" w:hAnsi="Arial Unicode MS"/>
          <w:sz w:val="21"/>
          <w:u w:val="single"/>
        </w:rPr>
        <w:t xml:space="preserve">LIGO </w:t>
      </w:r>
      <w:r w:rsidR="00442FBC" w:rsidRPr="00056D90">
        <w:rPr>
          <w:rFonts w:ascii="Arial Unicode MS" w:hAnsi="Arial Unicode MS"/>
          <w:sz w:val="21"/>
          <w:u w:val="single"/>
        </w:rPr>
        <w:t xml:space="preserve">Photos are available at: </w:t>
      </w:r>
    </w:p>
    <w:p w:rsidR="00442FBC" w:rsidRPr="00056D90" w:rsidRDefault="00442FBC" w:rsidP="00056D90">
      <w:pPr>
        <w:pStyle w:val="BodytextH2"/>
        <w:ind w:firstLine="0"/>
        <w:rPr>
          <w:rFonts w:ascii="Arial Unicode MS" w:hAnsi="Arial Unicode MS"/>
          <w:sz w:val="21"/>
        </w:rPr>
      </w:pPr>
      <w:hyperlink r:id="rId7" w:history="1">
        <w:r w:rsidRPr="00056D90">
          <w:rPr>
            <w:rFonts w:ascii="Arial Unicode MS" w:hAnsi="Arial Unicode MS"/>
            <w:sz w:val="21"/>
          </w:rPr>
          <w:t>http://www.ligo.caltech.edu/~beckett/LIGO_Images/HiResAerials/HiResHanford_5.jpg</w:t>
        </w:r>
      </w:hyperlink>
      <w:r w:rsidRPr="00056D90">
        <w:rPr>
          <w:rFonts w:ascii="Arial Unicode MS" w:hAnsi="Arial Unicode MS"/>
          <w:sz w:val="21"/>
        </w:rPr>
        <w:t xml:space="preserve"> </w:t>
      </w:r>
    </w:p>
    <w:p w:rsidR="00442FBC" w:rsidRPr="00056D90" w:rsidRDefault="00442FBC" w:rsidP="00056D90">
      <w:pPr>
        <w:pStyle w:val="BodytextH2"/>
        <w:ind w:firstLine="0"/>
        <w:rPr>
          <w:rFonts w:ascii="Arial Unicode MS" w:hAnsi="Arial Unicode MS"/>
          <w:sz w:val="21"/>
        </w:rPr>
      </w:pPr>
      <w:hyperlink r:id="rId8" w:history="1">
        <w:r w:rsidRPr="00056D90">
          <w:rPr>
            <w:rFonts w:ascii="Arial Unicode MS" w:hAnsi="Arial Unicode MS"/>
            <w:sz w:val="21"/>
          </w:rPr>
          <w:t>http://www.ligo.caltech.edu/~beckett/LIGO_Images/HiResAerials/HiResHanford_3.jpg</w:t>
        </w:r>
      </w:hyperlink>
      <w:r w:rsidRPr="00056D90">
        <w:rPr>
          <w:rFonts w:ascii="Arial Unicode MS" w:hAnsi="Arial Unicode MS"/>
          <w:sz w:val="21"/>
        </w:rPr>
        <w:t xml:space="preserve"> </w:t>
      </w:r>
    </w:p>
    <w:p w:rsidR="00442FBC" w:rsidRPr="00056D90" w:rsidRDefault="00442FBC" w:rsidP="00056D90">
      <w:pPr>
        <w:pStyle w:val="BodytextH2"/>
        <w:ind w:firstLine="0"/>
        <w:rPr>
          <w:rFonts w:ascii="Arial Unicode MS" w:hAnsi="Arial Unicode MS"/>
          <w:sz w:val="21"/>
        </w:rPr>
      </w:pPr>
      <w:hyperlink r:id="rId9" w:history="1">
        <w:r w:rsidRPr="00056D90">
          <w:rPr>
            <w:rFonts w:ascii="Arial Unicode MS" w:hAnsi="Arial Unicode MS"/>
            <w:sz w:val="21"/>
          </w:rPr>
          <w:t>http://www.ligo.caltech.edu/~beckett/LIGO_Images/HiResAerials/HiResLivingston_5.jpg</w:t>
        </w:r>
      </w:hyperlink>
    </w:p>
    <w:p w:rsidR="00364244" w:rsidRDefault="00442FBC" w:rsidP="00056D90">
      <w:pPr>
        <w:pStyle w:val="BodytextH2"/>
        <w:ind w:firstLine="0"/>
        <w:rPr>
          <w:rFonts w:ascii="Arial Unicode MS" w:hAnsi="Arial Unicode MS"/>
          <w:sz w:val="21"/>
        </w:rPr>
      </w:pPr>
      <w:hyperlink r:id="rId10" w:history="1">
        <w:r w:rsidRPr="00056D90">
          <w:rPr>
            <w:rFonts w:ascii="Arial Unicode MS" w:hAnsi="Arial Unicode MS"/>
            <w:sz w:val="21"/>
          </w:rPr>
          <w:t>http://www.ligo.caltech.edu/~beckett/LIGO_Images/HiResAerials/HiResLivingston_6.jpg</w:t>
        </w:r>
      </w:hyperlink>
      <w:r w:rsidRPr="00056D90">
        <w:rPr>
          <w:rFonts w:ascii="Arial Unicode MS" w:hAnsi="Arial Unicode MS"/>
          <w:sz w:val="21"/>
        </w:rPr>
        <w:t xml:space="preserve"> </w:t>
      </w:r>
    </w:p>
    <w:p w:rsidR="00364244" w:rsidRDefault="00364244" w:rsidP="00056D90">
      <w:pPr>
        <w:pStyle w:val="BodytextH2"/>
        <w:ind w:firstLine="0"/>
        <w:rPr>
          <w:rFonts w:ascii="Arial Unicode MS" w:hAnsi="Arial Unicode MS"/>
          <w:sz w:val="21"/>
        </w:rPr>
      </w:pPr>
    </w:p>
    <w:p w:rsidR="00364244" w:rsidRPr="00E62BAB" w:rsidRDefault="00364244" w:rsidP="00056D90">
      <w:pPr>
        <w:pStyle w:val="BodytextH2"/>
        <w:ind w:firstLine="0"/>
        <w:rPr>
          <w:rFonts w:ascii="Arial Unicode MS" w:hAnsi="Arial Unicode MS"/>
          <w:sz w:val="21"/>
          <w:u w:val="single"/>
        </w:rPr>
      </w:pPr>
      <w:r w:rsidRPr="00E62BAB">
        <w:rPr>
          <w:rFonts w:ascii="Arial Unicode MS" w:hAnsi="Arial Unicode MS"/>
          <w:sz w:val="21"/>
          <w:u w:val="single"/>
        </w:rPr>
        <w:t>GEO600 Photos:</w:t>
      </w:r>
    </w:p>
    <w:p w:rsidR="00442FBC" w:rsidRPr="00056D90" w:rsidRDefault="00364244" w:rsidP="00056D90">
      <w:pPr>
        <w:pStyle w:val="BodytextH2"/>
        <w:ind w:firstLine="0"/>
        <w:rPr>
          <w:rFonts w:ascii="Arial Unicode MS" w:hAnsi="Arial Unicode MS"/>
          <w:sz w:val="21"/>
        </w:rPr>
      </w:pPr>
      <w:r w:rsidRPr="00364244">
        <w:rPr>
          <w:rFonts w:ascii="Arial Unicode MS" w:hAnsi="Arial Unicode MS"/>
          <w:sz w:val="21"/>
        </w:rPr>
        <w:t>http://www.geo600.org/press-information/photos/geo600</w:t>
      </w:r>
    </w:p>
    <w:p w:rsidR="00950FEC" w:rsidRPr="00056D90" w:rsidRDefault="00950FEC" w:rsidP="00056D90">
      <w:pPr>
        <w:pStyle w:val="BodytextH2"/>
        <w:ind w:firstLine="0"/>
        <w:rPr>
          <w:rFonts w:ascii="Arial Unicode MS" w:hAnsi="Arial Unicode MS"/>
          <w:sz w:val="21"/>
        </w:rPr>
      </w:pPr>
    </w:p>
    <w:p w:rsidR="00056D90" w:rsidRPr="00056D90" w:rsidRDefault="00056D90" w:rsidP="00056D90">
      <w:pPr>
        <w:pStyle w:val="BodytextH2"/>
        <w:ind w:firstLine="0"/>
        <w:rPr>
          <w:rFonts w:ascii="Arial Unicode MS" w:hAnsi="Arial Unicode MS"/>
          <w:sz w:val="21"/>
          <w:u w:val="single"/>
        </w:rPr>
      </w:pPr>
      <w:r w:rsidRPr="00056D90">
        <w:rPr>
          <w:rFonts w:ascii="Arial Unicode MS" w:hAnsi="Arial Unicode MS"/>
          <w:sz w:val="21"/>
          <w:u w:val="single"/>
        </w:rPr>
        <w:t>Additional</w:t>
      </w:r>
      <w:r w:rsidR="00950FEC" w:rsidRPr="00056D90">
        <w:rPr>
          <w:rFonts w:ascii="Arial Unicode MS" w:hAnsi="Arial Unicode MS"/>
          <w:sz w:val="21"/>
          <w:u w:val="single"/>
        </w:rPr>
        <w:t xml:space="preserve"> information:</w:t>
      </w:r>
    </w:p>
    <w:p w:rsidR="00EB50F3" w:rsidRDefault="00056D90" w:rsidP="00EB50F3">
      <w:pPr>
        <w:pStyle w:val="BodytextH2"/>
        <w:numPr>
          <w:ilvl w:val="0"/>
          <w:numId w:val="16"/>
        </w:numPr>
        <w:rPr>
          <w:rFonts w:ascii="Arial Unicode MS" w:hAnsi="Arial Unicode MS"/>
          <w:sz w:val="21"/>
        </w:rPr>
      </w:pPr>
      <w:r w:rsidRPr="00056D90">
        <w:rPr>
          <w:rFonts w:ascii="Arial Unicode MS" w:hAnsi="Arial Unicode MS"/>
          <w:sz w:val="21"/>
        </w:rPr>
        <w:t>The LIGO Laboratory</w:t>
      </w:r>
      <w:r w:rsidR="00EB50F3">
        <w:rPr>
          <w:rFonts w:ascii="Arial Unicode MS" w:hAnsi="Arial Unicode MS"/>
          <w:sz w:val="21"/>
        </w:rPr>
        <w:t xml:space="preserve">: </w:t>
      </w:r>
      <w:hyperlink r:id="rId11" w:history="1">
        <w:r w:rsidRPr="00056D90">
          <w:rPr>
            <w:rFonts w:ascii="Arial Unicode MS" w:hAnsi="Arial Unicode MS"/>
            <w:sz w:val="21"/>
          </w:rPr>
          <w:t>http://www.ligo.caltech.edu</w:t>
        </w:r>
      </w:hyperlink>
      <w:r w:rsidRPr="00056D90">
        <w:rPr>
          <w:rFonts w:ascii="Arial Unicode MS" w:hAnsi="Arial Unicode MS"/>
          <w:sz w:val="21"/>
        </w:rPr>
        <w:t>.</w:t>
      </w:r>
    </w:p>
    <w:p w:rsidR="00EB50F3" w:rsidRDefault="00EB50F3" w:rsidP="00EB50F3">
      <w:pPr>
        <w:pStyle w:val="BodytextH2"/>
        <w:numPr>
          <w:ilvl w:val="0"/>
          <w:numId w:val="16"/>
        </w:numPr>
        <w:rPr>
          <w:rFonts w:ascii="Arial Unicode MS" w:hAnsi="Arial Unicode MS"/>
          <w:sz w:val="21"/>
        </w:rPr>
      </w:pPr>
      <w:r w:rsidRPr="00EB50F3">
        <w:rPr>
          <w:rFonts w:ascii="Arial Unicode MS" w:hAnsi="Arial Unicode MS"/>
          <w:sz w:val="21"/>
        </w:rPr>
        <w:t>Advanced LIGO</w:t>
      </w:r>
      <w:r>
        <w:rPr>
          <w:rFonts w:ascii="Arial Unicode MS" w:hAnsi="Arial Unicode MS"/>
          <w:sz w:val="21"/>
        </w:rPr>
        <w:t xml:space="preserve">: </w:t>
      </w:r>
      <w:hyperlink r:id="rId12" w:history="1">
        <w:r w:rsidRPr="00743FA3">
          <w:rPr>
            <w:rStyle w:val="Link"/>
            <w:rFonts w:ascii="Arial Unicode MS" w:hAnsi="Arial Unicode MS"/>
            <w:sz w:val="21"/>
          </w:rPr>
          <w:t>http://www.ligo.caltech.edu/advLIGO/</w:t>
        </w:r>
      </w:hyperlink>
    </w:p>
    <w:p w:rsidR="00EB50F3" w:rsidRDefault="00056D90" w:rsidP="00EB50F3">
      <w:pPr>
        <w:pStyle w:val="BodytextH2"/>
        <w:numPr>
          <w:ilvl w:val="0"/>
          <w:numId w:val="16"/>
        </w:numPr>
        <w:rPr>
          <w:rFonts w:ascii="Arial Unicode MS" w:hAnsi="Arial Unicode MS"/>
          <w:sz w:val="21"/>
        </w:rPr>
      </w:pPr>
      <w:r w:rsidRPr="00EB50F3">
        <w:rPr>
          <w:rFonts w:ascii="Arial Unicode MS" w:hAnsi="Arial Unicode MS"/>
          <w:sz w:val="21"/>
        </w:rPr>
        <w:t>The LIGO Scientific Collaboration</w:t>
      </w:r>
      <w:r w:rsidR="00EB50F3">
        <w:rPr>
          <w:rFonts w:ascii="Arial Unicode MS" w:hAnsi="Arial Unicode MS"/>
          <w:sz w:val="21"/>
        </w:rPr>
        <w:t xml:space="preserve">: </w:t>
      </w:r>
      <w:r w:rsidRPr="00EB50F3">
        <w:rPr>
          <w:rFonts w:ascii="Arial Unicode MS" w:hAnsi="Arial Unicode MS"/>
          <w:sz w:val="21"/>
        </w:rPr>
        <w:t>http://</w:t>
      </w:r>
      <w:hyperlink r:id="rId13" w:history="1">
        <w:r w:rsidRPr="00EB50F3">
          <w:rPr>
            <w:rFonts w:ascii="Arial Unicode MS" w:hAnsi="Arial Unicode MS"/>
            <w:sz w:val="21"/>
          </w:rPr>
          <w:t>www.ligo.org</w:t>
        </w:r>
      </w:hyperlink>
      <w:r w:rsidRPr="00EB50F3">
        <w:rPr>
          <w:rFonts w:ascii="Arial Unicode MS" w:hAnsi="Arial Unicode MS"/>
          <w:sz w:val="21"/>
        </w:rPr>
        <w:t>.</w:t>
      </w:r>
    </w:p>
    <w:p w:rsidR="00EB50F3" w:rsidRDefault="00202F52" w:rsidP="00EB50F3">
      <w:pPr>
        <w:pStyle w:val="BodytextH2"/>
        <w:numPr>
          <w:ilvl w:val="0"/>
          <w:numId w:val="16"/>
        </w:numPr>
        <w:rPr>
          <w:rFonts w:ascii="Arial Unicode MS" w:hAnsi="Arial Unicode MS"/>
          <w:sz w:val="21"/>
        </w:rPr>
      </w:pPr>
      <w:r w:rsidRPr="00EB50F3">
        <w:rPr>
          <w:rFonts w:ascii="Arial Unicode MS" w:hAnsi="Arial Unicode MS"/>
          <w:sz w:val="21"/>
        </w:rPr>
        <w:t>GEO600</w:t>
      </w:r>
      <w:r w:rsidR="00EB50F3">
        <w:rPr>
          <w:rFonts w:ascii="Arial Unicode MS" w:hAnsi="Arial Unicode MS"/>
          <w:sz w:val="21"/>
        </w:rPr>
        <w:t xml:space="preserve">: </w:t>
      </w:r>
      <w:hyperlink r:id="rId14" w:history="1">
        <w:r w:rsidRPr="00EB50F3">
          <w:rPr>
            <w:rStyle w:val="Link"/>
            <w:rFonts w:ascii="Arial Unicode MS" w:hAnsi="Arial Unicode MS"/>
            <w:sz w:val="21"/>
          </w:rPr>
          <w:t>http://www.geo600.org/</w:t>
        </w:r>
      </w:hyperlink>
    </w:p>
    <w:p w:rsidR="00EB50F3" w:rsidRPr="00EB50F3" w:rsidRDefault="00202F52" w:rsidP="00EB50F3">
      <w:pPr>
        <w:pStyle w:val="BodytextH2"/>
        <w:numPr>
          <w:ilvl w:val="0"/>
          <w:numId w:val="16"/>
        </w:numPr>
        <w:rPr>
          <w:rFonts w:ascii="Arial Unicode MS" w:hAnsi="Arial Unicode MS"/>
          <w:sz w:val="21"/>
        </w:rPr>
      </w:pPr>
      <w:proofErr w:type="spellStart"/>
      <w:r w:rsidRPr="00EB50F3">
        <w:rPr>
          <w:rFonts w:ascii="Arial Unicode MS" w:hAnsi="Arial Unicode MS"/>
          <w:sz w:val="21"/>
        </w:rPr>
        <w:t>LISA</w:t>
      </w:r>
      <w:proofErr w:type="spellEnd"/>
      <w:r w:rsidR="00EB50F3">
        <w:rPr>
          <w:rFonts w:ascii="Arial Unicode MS" w:hAnsi="Arial Unicode MS"/>
          <w:sz w:val="21"/>
        </w:rPr>
        <w:t xml:space="preserve">: </w:t>
      </w:r>
      <w:hyperlink r:id="rId15" w:history="1">
        <w:r w:rsidR="00EB50F3" w:rsidRPr="00EB50F3">
          <w:rPr>
            <w:rStyle w:val="Link"/>
            <w:rFonts w:ascii="Arial Unicode MS" w:hAnsi="Arial Unicode MS"/>
            <w:sz w:val="21"/>
          </w:rPr>
          <w:t>http://www.lisa-science.org/intro</w:t>
        </w:r>
      </w:hyperlink>
    </w:p>
    <w:p w:rsidR="00EB50F3" w:rsidRDefault="00EB50F3" w:rsidP="00056D90">
      <w:pPr>
        <w:pStyle w:val="BodytextH2"/>
        <w:ind w:firstLine="0"/>
        <w:rPr>
          <w:rFonts w:ascii="Arial Unicode MS" w:hAnsi="Arial Unicode MS"/>
          <w:sz w:val="21"/>
        </w:rPr>
      </w:pPr>
    </w:p>
    <w:p w:rsidR="00056D90" w:rsidRPr="00056D90" w:rsidRDefault="00056D90" w:rsidP="00EB50F3">
      <w:pPr>
        <w:pStyle w:val="BodytextH2"/>
        <w:ind w:left="0" w:firstLine="0"/>
        <w:rPr>
          <w:rFonts w:ascii="Arial Unicode MS" w:hAnsi="Arial Unicode MS"/>
          <w:sz w:val="21"/>
        </w:rPr>
      </w:pPr>
    </w:p>
    <w:p w:rsidR="00950FEC" w:rsidRPr="00056D90" w:rsidRDefault="00950FEC" w:rsidP="00056D90">
      <w:pPr>
        <w:pStyle w:val="BodytextH2"/>
        <w:ind w:firstLine="0"/>
        <w:rPr>
          <w:rFonts w:ascii="Arial Unicode MS" w:hAnsi="Arial Unicode MS"/>
          <w:sz w:val="21"/>
        </w:rPr>
      </w:pPr>
    </w:p>
    <w:p w:rsidR="00950FEC" w:rsidRPr="00E56552" w:rsidRDefault="00950FEC" w:rsidP="00442FBC">
      <w:pPr>
        <w:rPr>
          <w:rFonts w:ascii="Arial Unicode MS" w:hAnsi="Arial Unicode MS"/>
          <w:sz w:val="21"/>
        </w:rPr>
      </w:pPr>
    </w:p>
    <w:p w:rsidR="00740D1A" w:rsidRDefault="00740D1A" w:rsidP="00442FBC"/>
    <w:sectPr w:rsidR="00740D1A" w:rsidSect="00740D1A">
      <w:footerReference w:type="even" r:id="rId16"/>
      <w:footerReference w:type="default" r:id="rId17"/>
      <w:pgSz w:w="11899" w:h="16838"/>
      <w:pgMar w:top="1440" w:right="1440" w:bottom="1440" w:left="1440" w:gutter="0"/>
      <w:printerSettings r:id="rId1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New Italic"/>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Palatino">
    <w:altName w:val="Times New Roman"/>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3000003" w:usb1="00000000" w:usb2="00000000" w:usb3="00000000" w:csb0="00000001" w:csb1="00000000"/>
  </w:font>
  <w:font w:name="Lucida Grande">
    <w:charset w:val="00"/>
    <w:family w:val="auto"/>
    <w:pitch w:val="variable"/>
    <w:sig w:usb0="00000003" w:usb1="00000000" w:usb2="00000000" w:usb3="00000000" w:csb0="00000001" w:csb1="00000000"/>
  </w:font>
  <w:font w:name="Verdana">
    <w:altName w:val="Verdana Bold"/>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MS ????">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altName w:val="Chalkboard"/>
    <w:panose1 w:val="020B0604020202020204"/>
    <w:charset w:val="4D"/>
    <w:family w:val="swiss"/>
    <w:notTrueType/>
    <w:pitch w:val="variable"/>
    <w:sig w:usb0="00000003" w:usb1="00000000" w:usb2="00000000" w:usb3="00000000" w:csb0="00000001" w:csb1="00000000"/>
  </w:font>
  <w:font w:name="Calibri">
    <w:altName w:val="Helvetica"/>
    <w:panose1 w:val="020F0502020204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0C" w:rsidRDefault="007C560C" w:rsidP="00740D1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C560C" w:rsidRDefault="007C560C" w:rsidP="00740D1A">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0C" w:rsidRDefault="007C560C" w:rsidP="00740D1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52095">
      <w:rPr>
        <w:rStyle w:val="Seitenzahl"/>
        <w:noProof/>
      </w:rPr>
      <w:t>1</w:t>
    </w:r>
    <w:r>
      <w:rPr>
        <w:rStyle w:val="Seitenzahl"/>
      </w:rPr>
      <w:fldChar w:fldCharType="end"/>
    </w:r>
  </w:p>
  <w:p w:rsidR="007C560C" w:rsidRDefault="007C560C" w:rsidP="00740D1A">
    <w:pPr>
      <w:pStyle w:val="Fuzeil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AA8824"/>
    <w:lvl w:ilvl="0">
      <w:start w:val="1"/>
      <w:numFmt w:val="bullet"/>
      <w:pStyle w:val="NotizEbene1"/>
      <w:lvlText w:val=""/>
      <w:lvlJc w:val="left"/>
      <w:pPr>
        <w:tabs>
          <w:tab w:val="num" w:pos="0"/>
        </w:tabs>
        <w:ind w:left="0" w:firstLine="0"/>
      </w:pPr>
      <w:rPr>
        <w:rFonts w:ascii="Symbol" w:hAnsi="Symbol" w:hint="default"/>
      </w:rPr>
    </w:lvl>
    <w:lvl w:ilvl="1">
      <w:start w:val="1"/>
      <w:numFmt w:val="bullet"/>
      <w:pStyle w:val="NotizEbene2"/>
      <w:lvlText w:val=""/>
      <w:lvlJc w:val="left"/>
      <w:pPr>
        <w:tabs>
          <w:tab w:val="num" w:pos="720"/>
        </w:tabs>
        <w:ind w:left="1080" w:hanging="360"/>
      </w:pPr>
      <w:rPr>
        <w:rFonts w:ascii="Symbol" w:hAnsi="Symbol" w:hint="default"/>
      </w:rPr>
    </w:lvl>
    <w:lvl w:ilvl="2">
      <w:start w:val="1"/>
      <w:numFmt w:val="bullet"/>
      <w:pStyle w:val="NotizEbene3"/>
      <w:lvlText w:val="o"/>
      <w:lvlJc w:val="left"/>
      <w:pPr>
        <w:tabs>
          <w:tab w:val="num" w:pos="1440"/>
        </w:tabs>
        <w:ind w:left="1800" w:hanging="360"/>
      </w:pPr>
      <w:rPr>
        <w:rFonts w:ascii="Courier New" w:hAnsi="Courier New" w:hint="default"/>
      </w:rPr>
    </w:lvl>
    <w:lvl w:ilvl="3">
      <w:start w:val="1"/>
      <w:numFmt w:val="bullet"/>
      <w:pStyle w:val="NotizEbene4"/>
      <w:lvlText w:val=""/>
      <w:lvlJc w:val="left"/>
      <w:pPr>
        <w:tabs>
          <w:tab w:val="num" w:pos="2160"/>
        </w:tabs>
        <w:ind w:left="2520" w:hanging="360"/>
      </w:pPr>
      <w:rPr>
        <w:rFonts w:ascii="Wingdings" w:hAnsi="Wingdings" w:hint="default"/>
      </w:rPr>
    </w:lvl>
    <w:lvl w:ilvl="4">
      <w:start w:val="1"/>
      <w:numFmt w:val="bullet"/>
      <w:pStyle w:val="NotizEbene5"/>
      <w:lvlText w:val=""/>
      <w:lvlJc w:val="left"/>
      <w:pPr>
        <w:tabs>
          <w:tab w:val="num" w:pos="2880"/>
        </w:tabs>
        <w:ind w:left="3240" w:hanging="360"/>
      </w:pPr>
      <w:rPr>
        <w:rFonts w:ascii="Wingdings" w:hAnsi="Wingdings" w:hint="default"/>
      </w:rPr>
    </w:lvl>
    <w:lvl w:ilvl="5">
      <w:start w:val="1"/>
      <w:numFmt w:val="bullet"/>
      <w:pStyle w:val="NotizEbene6"/>
      <w:lvlText w:val=""/>
      <w:lvlJc w:val="left"/>
      <w:pPr>
        <w:tabs>
          <w:tab w:val="num" w:pos="3600"/>
        </w:tabs>
        <w:ind w:left="3960" w:hanging="360"/>
      </w:pPr>
      <w:rPr>
        <w:rFonts w:ascii="Symbol" w:hAnsi="Symbol" w:hint="default"/>
      </w:rPr>
    </w:lvl>
    <w:lvl w:ilvl="6">
      <w:start w:val="1"/>
      <w:numFmt w:val="bullet"/>
      <w:pStyle w:val="NotizEbene7"/>
      <w:lvlText w:val="o"/>
      <w:lvlJc w:val="left"/>
      <w:pPr>
        <w:tabs>
          <w:tab w:val="num" w:pos="4320"/>
        </w:tabs>
        <w:ind w:left="4680" w:hanging="360"/>
      </w:pPr>
      <w:rPr>
        <w:rFonts w:ascii="Courier New" w:hAnsi="Courier New" w:hint="default"/>
      </w:rPr>
    </w:lvl>
    <w:lvl w:ilvl="7">
      <w:start w:val="1"/>
      <w:numFmt w:val="bullet"/>
      <w:pStyle w:val="NotizEbene8"/>
      <w:lvlText w:val=""/>
      <w:lvlJc w:val="left"/>
      <w:pPr>
        <w:tabs>
          <w:tab w:val="num" w:pos="5040"/>
        </w:tabs>
        <w:ind w:left="5400" w:hanging="360"/>
      </w:pPr>
      <w:rPr>
        <w:rFonts w:ascii="Wingdings" w:hAnsi="Wingdings" w:hint="default"/>
      </w:rPr>
    </w:lvl>
    <w:lvl w:ilvl="8">
      <w:start w:val="1"/>
      <w:numFmt w:val="bullet"/>
      <w:pStyle w:val="NotizEbene9"/>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D182C51"/>
    <w:multiLevelType w:val="hybridMultilevel"/>
    <w:tmpl w:val="CDE6A1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w:hAnsi="Courier"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w:hAnsi="Courier"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w:hAnsi="Courier"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2EC73569"/>
    <w:multiLevelType w:val="hybridMultilevel"/>
    <w:tmpl w:val="8BB87E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w:hAnsi="Courier"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w:hAnsi="Courier"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w:hAnsi="Courier"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319A2056"/>
    <w:multiLevelType w:val="hybridMultilevel"/>
    <w:tmpl w:val="8332A878"/>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nsid w:val="325767A4"/>
    <w:multiLevelType w:val="multilevel"/>
    <w:tmpl w:val="A2FE7A88"/>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nsid w:val="3CC5089E"/>
    <w:multiLevelType w:val="hybridMultilevel"/>
    <w:tmpl w:val="8DC4319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4A8A506A"/>
    <w:multiLevelType w:val="hybridMultilevel"/>
    <w:tmpl w:val="8B0CB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A0B1576"/>
    <w:multiLevelType w:val="hybridMultilevel"/>
    <w:tmpl w:val="2E3068D6"/>
    <w:lvl w:ilvl="0" w:tplc="04070001">
      <w:start w:val="1"/>
      <w:numFmt w:val="bullet"/>
      <w:lvlText w:val=""/>
      <w:lvlJc w:val="left"/>
      <w:pPr>
        <w:ind w:left="740" w:hanging="360"/>
      </w:pPr>
      <w:rPr>
        <w:rFonts w:ascii="Symbol" w:hAnsi="Symbol" w:hint="default"/>
      </w:rPr>
    </w:lvl>
    <w:lvl w:ilvl="1" w:tplc="04070003" w:tentative="1">
      <w:start w:val="1"/>
      <w:numFmt w:val="bullet"/>
      <w:lvlText w:val="o"/>
      <w:lvlJc w:val="left"/>
      <w:pPr>
        <w:ind w:left="1460" w:hanging="360"/>
      </w:pPr>
      <w:rPr>
        <w:rFonts w:ascii="Courier New" w:hAnsi="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10">
    <w:nsid w:val="5BF93796"/>
    <w:multiLevelType w:val="hybridMultilevel"/>
    <w:tmpl w:val="57C2FE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62BB6533"/>
    <w:multiLevelType w:val="multilevel"/>
    <w:tmpl w:val="7FCC5090"/>
    <w:lvl w:ilvl="0">
      <w:start w:val="1"/>
      <w:numFmt w:val="bullet"/>
      <w:lvlText w:val=""/>
      <w:lvlJc w:val="left"/>
      <w:pPr>
        <w:tabs>
          <w:tab w:val="num" w:pos="1856"/>
        </w:tabs>
        <w:ind w:left="1856" w:hanging="360"/>
      </w:pPr>
      <w:rPr>
        <w:rFonts w:ascii="Symbol" w:hAnsi="Symbol" w:hint="default"/>
      </w:rPr>
    </w:lvl>
    <w:lvl w:ilvl="1">
      <w:start w:val="1"/>
      <w:numFmt w:val="decimal"/>
      <w:lvlText w:val="%2)"/>
      <w:lvlJc w:val="left"/>
      <w:pPr>
        <w:tabs>
          <w:tab w:val="num" w:pos="2576"/>
        </w:tabs>
        <w:ind w:left="2576" w:hanging="360"/>
      </w:pPr>
      <w:rPr>
        <w:rFonts w:hint="default"/>
      </w:rPr>
    </w:lvl>
    <w:lvl w:ilvl="2">
      <w:start w:val="1"/>
      <w:numFmt w:val="lowerLetter"/>
      <w:lvlText w:val="%2.%3)"/>
      <w:lvlJc w:val="left"/>
      <w:pPr>
        <w:tabs>
          <w:tab w:val="num" w:pos="3296"/>
        </w:tabs>
        <w:ind w:left="3296" w:hanging="360"/>
      </w:pPr>
      <w:rPr>
        <w:rFonts w:hint="default"/>
      </w:rPr>
    </w:lvl>
    <w:lvl w:ilvl="3">
      <w:start w:val="1"/>
      <w:numFmt w:val="bullet"/>
      <w:lvlText w:val=""/>
      <w:lvlJc w:val="left"/>
      <w:pPr>
        <w:tabs>
          <w:tab w:val="num" w:pos="4016"/>
        </w:tabs>
        <w:ind w:left="4016" w:hanging="360"/>
      </w:pPr>
      <w:rPr>
        <w:rFonts w:ascii="Symbol" w:hAnsi="Symbol" w:hint="default"/>
      </w:rPr>
    </w:lvl>
    <w:lvl w:ilvl="4">
      <w:start w:val="1"/>
      <w:numFmt w:val="bullet"/>
      <w:lvlText w:val="o"/>
      <w:lvlJc w:val="left"/>
      <w:pPr>
        <w:tabs>
          <w:tab w:val="num" w:pos="4736"/>
        </w:tabs>
        <w:ind w:left="4736" w:hanging="360"/>
      </w:pPr>
      <w:rPr>
        <w:rFonts w:ascii="Courier New" w:hAnsi="Courier New" w:hint="default"/>
      </w:rPr>
    </w:lvl>
    <w:lvl w:ilvl="5">
      <w:start w:val="1"/>
      <w:numFmt w:val="bullet"/>
      <w:lvlText w:val=""/>
      <w:lvlJc w:val="left"/>
      <w:pPr>
        <w:tabs>
          <w:tab w:val="num" w:pos="5456"/>
        </w:tabs>
        <w:ind w:left="5456" w:hanging="360"/>
      </w:pPr>
      <w:rPr>
        <w:rFonts w:ascii="Wingdings" w:hAnsi="Wingdings" w:hint="default"/>
      </w:rPr>
    </w:lvl>
    <w:lvl w:ilvl="6">
      <w:start w:val="1"/>
      <w:numFmt w:val="bullet"/>
      <w:lvlText w:val=""/>
      <w:lvlJc w:val="left"/>
      <w:pPr>
        <w:tabs>
          <w:tab w:val="num" w:pos="6176"/>
        </w:tabs>
        <w:ind w:left="6176" w:hanging="360"/>
      </w:pPr>
      <w:rPr>
        <w:rFonts w:ascii="Symbol" w:hAnsi="Symbol" w:hint="default"/>
      </w:rPr>
    </w:lvl>
    <w:lvl w:ilvl="7">
      <w:start w:val="1"/>
      <w:numFmt w:val="bullet"/>
      <w:lvlText w:val="o"/>
      <w:lvlJc w:val="left"/>
      <w:pPr>
        <w:tabs>
          <w:tab w:val="num" w:pos="6896"/>
        </w:tabs>
        <w:ind w:left="6896" w:hanging="360"/>
      </w:pPr>
      <w:rPr>
        <w:rFonts w:ascii="Courier New" w:hAnsi="Courier New" w:hint="default"/>
      </w:rPr>
    </w:lvl>
    <w:lvl w:ilvl="8">
      <w:start w:val="1"/>
      <w:numFmt w:val="bullet"/>
      <w:lvlText w:val=""/>
      <w:lvlJc w:val="left"/>
      <w:pPr>
        <w:tabs>
          <w:tab w:val="num" w:pos="7616"/>
        </w:tabs>
        <w:ind w:left="7616" w:hanging="360"/>
      </w:pPr>
      <w:rPr>
        <w:rFonts w:ascii="Wingdings" w:hAnsi="Wingdings" w:hint="default"/>
      </w:rPr>
    </w:lvl>
  </w:abstractNum>
  <w:abstractNum w:abstractNumId="12">
    <w:nsid w:val="6DE949CE"/>
    <w:multiLevelType w:val="hybridMultilevel"/>
    <w:tmpl w:val="6096B1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6E3318B"/>
    <w:multiLevelType w:val="hybridMultilevel"/>
    <w:tmpl w:val="BB10E0C2"/>
    <w:lvl w:ilvl="0" w:tplc="1BB0A166">
      <w:start w:val="1"/>
      <w:numFmt w:val="bullet"/>
      <w:pStyle w:val="BulletedLis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nsid w:val="7D3B098E"/>
    <w:multiLevelType w:val="hybridMultilevel"/>
    <w:tmpl w:val="7E4C92D8"/>
    <w:lvl w:ilvl="0" w:tplc="04070001">
      <w:start w:val="1"/>
      <w:numFmt w:val="bullet"/>
      <w:lvlText w:val=""/>
      <w:lvlJc w:val="left"/>
      <w:pPr>
        <w:ind w:left="740" w:hanging="360"/>
      </w:pPr>
      <w:rPr>
        <w:rFonts w:ascii="Symbol" w:hAnsi="Symbol" w:hint="default"/>
      </w:rPr>
    </w:lvl>
    <w:lvl w:ilvl="1" w:tplc="04070003" w:tentative="1">
      <w:start w:val="1"/>
      <w:numFmt w:val="bullet"/>
      <w:lvlText w:val="o"/>
      <w:lvlJc w:val="left"/>
      <w:pPr>
        <w:ind w:left="1460" w:hanging="360"/>
      </w:pPr>
      <w:rPr>
        <w:rFonts w:ascii="Courier" w:hAnsi="Courier"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w:hAnsi="Courier"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w:hAnsi="Courier" w:hint="default"/>
      </w:rPr>
    </w:lvl>
    <w:lvl w:ilvl="8" w:tplc="04070005" w:tentative="1">
      <w:start w:val="1"/>
      <w:numFmt w:val="bullet"/>
      <w:lvlText w:val=""/>
      <w:lvlJc w:val="left"/>
      <w:pPr>
        <w:ind w:left="6500" w:hanging="360"/>
      </w:pPr>
      <w:rPr>
        <w:rFonts w:ascii="Wingdings" w:hAnsi="Wingdings" w:hint="default"/>
      </w:rPr>
    </w:lvl>
  </w:abstractNum>
  <w:abstractNum w:abstractNumId="15">
    <w:nsid w:val="7F006C70"/>
    <w:multiLevelType w:val="hybridMultilevel"/>
    <w:tmpl w:val="C71E7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3"/>
  </w:num>
  <w:num w:numId="5">
    <w:abstractNumId w:val="11"/>
  </w:num>
  <w:num w:numId="6">
    <w:abstractNumId w:val="5"/>
  </w:num>
  <w:num w:numId="7">
    <w:abstractNumId w:val="14"/>
  </w:num>
  <w:num w:numId="8">
    <w:abstractNumId w:val="0"/>
  </w:num>
  <w:num w:numId="9">
    <w:abstractNumId w:val="15"/>
  </w:num>
  <w:num w:numId="10">
    <w:abstractNumId w:val="9"/>
  </w:num>
  <w:num w:numId="11">
    <w:abstractNumId w:val="1"/>
  </w:num>
  <w:num w:numId="12">
    <w:abstractNumId w:val="2"/>
  </w:num>
  <w:num w:numId="13">
    <w:abstractNumId w:val="3"/>
  </w:num>
  <w:num w:numId="14">
    <w:abstractNumId w:val="8"/>
  </w:num>
  <w:num w:numId="15">
    <w:abstractNumId w:val="1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0FEC"/>
    <w:rsid w:val="00056D90"/>
    <w:rsid w:val="000A5271"/>
    <w:rsid w:val="001715D9"/>
    <w:rsid w:val="00172376"/>
    <w:rsid w:val="00202F52"/>
    <w:rsid w:val="002C58AE"/>
    <w:rsid w:val="00364244"/>
    <w:rsid w:val="00442FBC"/>
    <w:rsid w:val="00452095"/>
    <w:rsid w:val="004A10B7"/>
    <w:rsid w:val="004E6FA5"/>
    <w:rsid w:val="004F1947"/>
    <w:rsid w:val="005A596C"/>
    <w:rsid w:val="00740D1A"/>
    <w:rsid w:val="007C560C"/>
    <w:rsid w:val="007E0A23"/>
    <w:rsid w:val="00824988"/>
    <w:rsid w:val="00926537"/>
    <w:rsid w:val="00950FEC"/>
    <w:rsid w:val="00AC65B8"/>
    <w:rsid w:val="00B25901"/>
    <w:rsid w:val="00CB2A67"/>
    <w:rsid w:val="00CF0F26"/>
    <w:rsid w:val="00DC7A9D"/>
    <w:rsid w:val="00E611AA"/>
    <w:rsid w:val="00E62BAB"/>
    <w:rsid w:val="00EB50F3"/>
    <w:rsid w:val="00EB52D9"/>
    <w:rsid w:val="00F41597"/>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address"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FEC"/>
    <w:rPr>
      <w:rFonts w:ascii="Palatino" w:hAnsi="Palatino"/>
      <w:sz w:val="24"/>
      <w:szCs w:val="24"/>
      <w:lang w:val="en-US"/>
    </w:rPr>
  </w:style>
  <w:style w:type="paragraph" w:styleId="berschrift1">
    <w:name w:val="heading 1"/>
    <w:aliases w:val="h1"/>
    <w:basedOn w:val="Standard"/>
    <w:next w:val="Standard"/>
    <w:link w:val="berschrift1Zeichen"/>
    <w:uiPriority w:val="99"/>
    <w:qFormat/>
    <w:rsid w:val="00950FEC"/>
    <w:pPr>
      <w:keepNext/>
      <w:numPr>
        <w:numId w:val="1"/>
      </w:numPr>
      <w:spacing w:before="320" w:after="160"/>
      <w:outlineLvl w:val="0"/>
    </w:pPr>
    <w:rPr>
      <w:rFonts w:ascii="Times New Roman" w:eastAsia="Times New Roman" w:hAnsi="Times New Roman" w:cs="Times New Roman"/>
      <w:b/>
      <w:smallCaps/>
      <w:sz w:val="32"/>
      <w:lang w:val="fr-FR"/>
    </w:rPr>
  </w:style>
  <w:style w:type="paragraph" w:styleId="berschrift2">
    <w:name w:val="heading 2"/>
    <w:basedOn w:val="Standard"/>
    <w:next w:val="Standard"/>
    <w:link w:val="berschrift2Zeichen"/>
    <w:autoRedefine/>
    <w:uiPriority w:val="99"/>
    <w:qFormat/>
    <w:rsid w:val="00442FBC"/>
    <w:pPr>
      <w:keepNext/>
      <w:spacing w:before="320" w:after="160"/>
      <w:ind w:left="576" w:hanging="576"/>
      <w:outlineLvl w:val="1"/>
    </w:pPr>
    <w:rPr>
      <w:rFonts w:ascii="Arial Unicode MS" w:eastAsia="Times New Roman" w:hAnsi="Arial Unicode MS" w:cs="Times New Roman"/>
      <w:b/>
      <w:sz w:val="21"/>
      <w:lang w:val="en-GB"/>
    </w:rPr>
  </w:style>
  <w:style w:type="paragraph" w:styleId="berschrift3">
    <w:name w:val="heading 3"/>
    <w:basedOn w:val="Standard"/>
    <w:next w:val="Standard"/>
    <w:link w:val="berschrift3Zeichen"/>
    <w:autoRedefine/>
    <w:uiPriority w:val="99"/>
    <w:qFormat/>
    <w:rsid w:val="00950FEC"/>
    <w:pPr>
      <w:keepNext/>
      <w:numPr>
        <w:ilvl w:val="2"/>
        <w:numId w:val="1"/>
      </w:numPr>
      <w:spacing w:before="280" w:after="140"/>
      <w:outlineLvl w:val="2"/>
    </w:pPr>
    <w:rPr>
      <w:rFonts w:ascii="Times New Roman" w:eastAsia="Times New Roman" w:hAnsi="Times New Roman" w:cs="Times New Roman"/>
      <w:b/>
      <w:noProof/>
      <w:sz w:val="26"/>
    </w:rPr>
  </w:style>
  <w:style w:type="paragraph" w:styleId="berschrift4">
    <w:name w:val="heading 4"/>
    <w:basedOn w:val="Standard"/>
    <w:next w:val="Standard"/>
    <w:link w:val="berschrift4Zeichen"/>
    <w:uiPriority w:val="99"/>
    <w:qFormat/>
    <w:rsid w:val="00950FEC"/>
    <w:pPr>
      <w:keepNext/>
      <w:numPr>
        <w:ilvl w:val="3"/>
        <w:numId w:val="1"/>
      </w:numPr>
      <w:spacing w:before="280" w:after="140"/>
      <w:outlineLvl w:val="3"/>
    </w:pPr>
    <w:rPr>
      <w:rFonts w:ascii="Times New Roman" w:eastAsia="Times New Roman" w:hAnsi="Times New Roman" w:cs="Times New Roman"/>
      <w:b/>
    </w:rPr>
  </w:style>
  <w:style w:type="paragraph" w:styleId="berschrift5">
    <w:name w:val="heading 5"/>
    <w:basedOn w:val="Standard"/>
    <w:next w:val="Standard"/>
    <w:link w:val="berschrift5Zeichen"/>
    <w:uiPriority w:val="99"/>
    <w:qFormat/>
    <w:rsid w:val="00950FEC"/>
    <w:pPr>
      <w:keepNext/>
      <w:numPr>
        <w:ilvl w:val="4"/>
        <w:numId w:val="1"/>
      </w:numPr>
      <w:spacing w:before="240" w:after="120"/>
      <w:outlineLvl w:val="4"/>
    </w:pPr>
    <w:rPr>
      <w:rFonts w:ascii="Times New Roman" w:eastAsia="Times New Roman" w:hAnsi="Times New Roman" w:cs="Times New Roman"/>
      <w:b/>
      <w:i/>
    </w:rPr>
  </w:style>
  <w:style w:type="paragraph" w:styleId="berschrift6">
    <w:name w:val="heading 6"/>
    <w:basedOn w:val="Standard"/>
    <w:next w:val="Standard"/>
    <w:link w:val="berschrift6Zeichen"/>
    <w:uiPriority w:val="99"/>
    <w:qFormat/>
    <w:rsid w:val="00950FEC"/>
    <w:pPr>
      <w:keepNext/>
      <w:numPr>
        <w:ilvl w:val="5"/>
        <w:numId w:val="1"/>
      </w:numPr>
      <w:spacing w:before="240" w:after="120"/>
      <w:outlineLvl w:val="5"/>
    </w:pPr>
    <w:rPr>
      <w:rFonts w:ascii="Times New Roman" w:eastAsia="Times New Roman" w:hAnsi="Times New Roman" w:cs="Times New Roman"/>
      <w:b/>
    </w:rPr>
  </w:style>
  <w:style w:type="paragraph" w:styleId="berschrift7">
    <w:name w:val="heading 7"/>
    <w:basedOn w:val="Standard"/>
    <w:next w:val="Standard"/>
    <w:link w:val="berschrift7Zeichen"/>
    <w:uiPriority w:val="99"/>
    <w:qFormat/>
    <w:rsid w:val="00950FEC"/>
    <w:pPr>
      <w:keepNext/>
      <w:numPr>
        <w:ilvl w:val="6"/>
        <w:numId w:val="1"/>
      </w:numPr>
      <w:spacing w:before="240" w:after="120"/>
      <w:outlineLvl w:val="6"/>
    </w:pPr>
    <w:rPr>
      <w:rFonts w:ascii="Times New Roman" w:eastAsia="Times New Roman" w:hAnsi="Times New Roman" w:cs="Times New Roman"/>
      <w:smallCaps/>
    </w:rPr>
  </w:style>
  <w:style w:type="paragraph" w:styleId="berschrift8">
    <w:name w:val="heading 8"/>
    <w:aliases w:val="(table no.)"/>
    <w:basedOn w:val="Standard"/>
    <w:next w:val="Standard"/>
    <w:link w:val="berschrift8Zeichen"/>
    <w:uiPriority w:val="99"/>
    <w:qFormat/>
    <w:rsid w:val="00950FEC"/>
    <w:pPr>
      <w:keepNext/>
      <w:numPr>
        <w:ilvl w:val="7"/>
        <w:numId w:val="1"/>
      </w:numPr>
      <w:spacing w:before="240" w:after="120"/>
      <w:outlineLvl w:val="7"/>
    </w:pPr>
    <w:rPr>
      <w:rFonts w:ascii="Times New Roman" w:eastAsia="Times New Roman" w:hAnsi="Times New Roman" w:cs="Times New Roman"/>
    </w:rPr>
  </w:style>
  <w:style w:type="paragraph" w:styleId="berschrift9">
    <w:name w:val="heading 9"/>
    <w:aliases w:val="(figure no.)"/>
    <w:basedOn w:val="Standard"/>
    <w:next w:val="Standard"/>
    <w:link w:val="berschrift9Zeichen"/>
    <w:uiPriority w:val="99"/>
    <w:qFormat/>
    <w:rsid w:val="00950FEC"/>
    <w:pPr>
      <w:numPr>
        <w:ilvl w:val="8"/>
        <w:numId w:val="1"/>
      </w:numPr>
      <w:spacing w:before="240" w:after="60"/>
      <w:outlineLvl w:val="8"/>
    </w:pPr>
    <w:rPr>
      <w:rFonts w:ascii="Times New Roman" w:eastAsia="Times New Roman" w:hAnsi="Times New Roman" w:cs="Times New Roman"/>
      <w:sz w:val="1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3501D1"/>
  </w:style>
  <w:style w:type="character" w:customStyle="1" w:styleId="berschrift1Zeichen">
    <w:name w:val="Überschrift 1 Zeichen"/>
    <w:aliases w:val="h1 Zeichen"/>
    <w:basedOn w:val="Absatzstandardschriftart"/>
    <w:link w:val="berschrift1"/>
    <w:uiPriority w:val="99"/>
    <w:rsid w:val="00950FEC"/>
    <w:rPr>
      <w:rFonts w:ascii="Times New Roman" w:eastAsia="Times New Roman" w:hAnsi="Times New Roman" w:cs="Times New Roman"/>
      <w:b/>
      <w:smallCaps/>
      <w:sz w:val="32"/>
      <w:szCs w:val="24"/>
      <w:lang w:val="fr-FR"/>
    </w:rPr>
  </w:style>
  <w:style w:type="character" w:customStyle="1" w:styleId="berschrift2Zeichen">
    <w:name w:val="Überschrift 2 Zeichen"/>
    <w:basedOn w:val="Absatzstandardschriftart"/>
    <w:link w:val="berschrift2"/>
    <w:uiPriority w:val="99"/>
    <w:rsid w:val="00442FBC"/>
    <w:rPr>
      <w:rFonts w:ascii="Arial Unicode MS" w:eastAsia="Times New Roman" w:hAnsi="Arial Unicode MS" w:cs="Times New Roman"/>
      <w:b/>
      <w:sz w:val="21"/>
      <w:szCs w:val="24"/>
      <w:lang w:val="en-GB"/>
    </w:rPr>
  </w:style>
  <w:style w:type="character" w:customStyle="1" w:styleId="berschrift3Zeichen">
    <w:name w:val="Überschrift 3 Zeichen"/>
    <w:basedOn w:val="Absatzstandardschriftart"/>
    <w:link w:val="berschrift3"/>
    <w:uiPriority w:val="99"/>
    <w:rsid w:val="00950FEC"/>
    <w:rPr>
      <w:rFonts w:ascii="Times New Roman" w:eastAsia="Times New Roman" w:hAnsi="Times New Roman" w:cs="Times New Roman"/>
      <w:b/>
      <w:noProof/>
      <w:sz w:val="26"/>
      <w:szCs w:val="24"/>
      <w:lang w:val="en-US"/>
    </w:rPr>
  </w:style>
  <w:style w:type="character" w:customStyle="1" w:styleId="berschrift4Zeichen">
    <w:name w:val="Überschrift 4 Zeichen"/>
    <w:basedOn w:val="Absatzstandardschriftart"/>
    <w:link w:val="berschrift4"/>
    <w:uiPriority w:val="99"/>
    <w:rsid w:val="00950FEC"/>
    <w:rPr>
      <w:rFonts w:ascii="Times New Roman" w:eastAsia="Times New Roman" w:hAnsi="Times New Roman" w:cs="Times New Roman"/>
      <w:b/>
      <w:sz w:val="24"/>
      <w:szCs w:val="24"/>
      <w:lang w:val="en-US"/>
    </w:rPr>
  </w:style>
  <w:style w:type="character" w:customStyle="1" w:styleId="berschrift5Zeichen">
    <w:name w:val="Überschrift 5 Zeichen"/>
    <w:basedOn w:val="Absatzstandardschriftart"/>
    <w:link w:val="berschrift5"/>
    <w:uiPriority w:val="99"/>
    <w:rsid w:val="00950FEC"/>
    <w:rPr>
      <w:rFonts w:ascii="Times New Roman" w:eastAsia="Times New Roman" w:hAnsi="Times New Roman" w:cs="Times New Roman"/>
      <w:b/>
      <w:i/>
      <w:sz w:val="24"/>
      <w:szCs w:val="24"/>
      <w:lang w:val="en-US"/>
    </w:rPr>
  </w:style>
  <w:style w:type="character" w:customStyle="1" w:styleId="berschrift6Zeichen">
    <w:name w:val="Überschrift 6 Zeichen"/>
    <w:basedOn w:val="Absatzstandardschriftart"/>
    <w:link w:val="berschrift6"/>
    <w:uiPriority w:val="99"/>
    <w:rsid w:val="00950FEC"/>
    <w:rPr>
      <w:rFonts w:ascii="Times New Roman" w:eastAsia="Times New Roman" w:hAnsi="Times New Roman" w:cs="Times New Roman"/>
      <w:b/>
      <w:sz w:val="24"/>
      <w:szCs w:val="24"/>
      <w:lang w:val="en-US"/>
    </w:rPr>
  </w:style>
  <w:style w:type="character" w:customStyle="1" w:styleId="berschrift7Zeichen">
    <w:name w:val="Überschrift 7 Zeichen"/>
    <w:basedOn w:val="Absatzstandardschriftart"/>
    <w:link w:val="berschrift7"/>
    <w:uiPriority w:val="99"/>
    <w:rsid w:val="00950FEC"/>
    <w:rPr>
      <w:rFonts w:ascii="Times New Roman" w:eastAsia="Times New Roman" w:hAnsi="Times New Roman" w:cs="Times New Roman"/>
      <w:smallCaps/>
      <w:sz w:val="24"/>
      <w:szCs w:val="24"/>
      <w:lang w:val="en-US"/>
    </w:rPr>
  </w:style>
  <w:style w:type="character" w:customStyle="1" w:styleId="berschrift8Zeichen">
    <w:name w:val="Überschrift 8 Zeichen"/>
    <w:aliases w:val="(table no.) Zeichen"/>
    <w:basedOn w:val="Absatzstandardschriftart"/>
    <w:link w:val="berschrift8"/>
    <w:uiPriority w:val="99"/>
    <w:rsid w:val="00950FEC"/>
    <w:rPr>
      <w:rFonts w:ascii="Times New Roman" w:eastAsia="Times New Roman" w:hAnsi="Times New Roman" w:cs="Times New Roman"/>
      <w:sz w:val="24"/>
      <w:szCs w:val="24"/>
      <w:lang w:val="en-US"/>
    </w:rPr>
  </w:style>
  <w:style w:type="character" w:customStyle="1" w:styleId="berschrift9Zeichen">
    <w:name w:val="Überschrift 9 Zeichen"/>
    <w:aliases w:val="(figure no.) Zeichen"/>
    <w:basedOn w:val="Absatzstandardschriftart"/>
    <w:link w:val="berschrift9"/>
    <w:uiPriority w:val="99"/>
    <w:rsid w:val="00950FEC"/>
    <w:rPr>
      <w:rFonts w:ascii="Times New Roman" w:eastAsia="Times New Roman" w:hAnsi="Times New Roman" w:cs="Times New Roman"/>
      <w:sz w:val="18"/>
      <w:szCs w:val="24"/>
      <w:lang w:val="en-US"/>
    </w:rPr>
  </w:style>
  <w:style w:type="paragraph" w:styleId="Umschlagadresse">
    <w:name w:val="envelope address"/>
    <w:basedOn w:val="Standard"/>
    <w:rsid w:val="00950FEC"/>
    <w:pPr>
      <w:framePr w:w="7920" w:h="1980" w:hRule="exact" w:hSpace="180" w:wrap="auto" w:hAnchor="page" w:xAlign="center" w:yAlign="bottom"/>
      <w:ind w:left="2880"/>
    </w:pPr>
    <w:rPr>
      <w:b/>
      <w:i/>
      <w:sz w:val="28"/>
    </w:rPr>
  </w:style>
  <w:style w:type="paragraph" w:styleId="Textkrper">
    <w:name w:val="Body Text"/>
    <w:basedOn w:val="Standard"/>
    <w:link w:val="TextkrperZeichen"/>
    <w:autoRedefine/>
    <w:rsid w:val="00950FEC"/>
    <w:pPr>
      <w:keepNext/>
      <w:spacing w:before="60" w:after="120"/>
      <w:jc w:val="center"/>
    </w:pPr>
    <w:rPr>
      <w:rFonts w:ascii="Times New Roman" w:eastAsia="Times New Roman" w:hAnsi="Times New Roman" w:cs="Times New Roman"/>
      <w:sz w:val="22"/>
    </w:rPr>
  </w:style>
  <w:style w:type="character" w:customStyle="1" w:styleId="TextkrperZeichen">
    <w:name w:val="Textkörper Zeichen"/>
    <w:basedOn w:val="Absatzstandardschriftart"/>
    <w:link w:val="Textkrper"/>
    <w:rsid w:val="00950FEC"/>
    <w:rPr>
      <w:rFonts w:ascii="Times New Roman" w:eastAsia="Times New Roman" w:hAnsi="Times New Roman" w:cs="Times New Roman"/>
      <w:sz w:val="22"/>
      <w:szCs w:val="24"/>
      <w:lang w:val="en-US"/>
    </w:rPr>
  </w:style>
  <w:style w:type="paragraph" w:styleId="Beschriftung">
    <w:name w:val="caption"/>
    <w:basedOn w:val="Standard"/>
    <w:next w:val="Standard"/>
    <w:qFormat/>
    <w:rsid w:val="00950FEC"/>
    <w:pPr>
      <w:spacing w:before="120" w:after="120"/>
      <w:jc w:val="center"/>
    </w:pPr>
    <w:rPr>
      <w:rFonts w:ascii="Times New Roman" w:eastAsia="Times New Roman" w:hAnsi="Times New Roman" w:cs="Times New Roman"/>
      <w:b/>
      <w:sz w:val="20"/>
    </w:rPr>
  </w:style>
  <w:style w:type="paragraph" w:customStyle="1" w:styleId="BodytextH2">
    <w:name w:val="Body text H2"/>
    <w:basedOn w:val="Textkrper-Erstzeileneinzug2"/>
    <w:uiPriority w:val="99"/>
    <w:rsid w:val="00950FEC"/>
  </w:style>
  <w:style w:type="paragraph" w:styleId="Textkrpereinzug">
    <w:name w:val="Body Text Indent"/>
    <w:basedOn w:val="Standard"/>
    <w:link w:val="TextkrpereinzugZeichen"/>
    <w:uiPriority w:val="99"/>
    <w:semiHidden/>
    <w:unhideWhenUsed/>
    <w:rsid w:val="00950FEC"/>
    <w:pPr>
      <w:spacing w:after="120"/>
      <w:ind w:left="360"/>
    </w:pPr>
  </w:style>
  <w:style w:type="character" w:customStyle="1" w:styleId="TextkrpereinzugZeichen">
    <w:name w:val="Textkörpereinzug Zeichen"/>
    <w:basedOn w:val="Absatzstandardschriftart"/>
    <w:link w:val="Textkrpereinzug"/>
    <w:uiPriority w:val="99"/>
    <w:semiHidden/>
    <w:rsid w:val="00950FEC"/>
    <w:rPr>
      <w:rFonts w:ascii="Palatino" w:hAnsi="Palatino"/>
      <w:sz w:val="24"/>
      <w:szCs w:val="24"/>
      <w:lang w:val="en-US"/>
    </w:rPr>
  </w:style>
  <w:style w:type="paragraph" w:styleId="Textkrper-Erstzeileneinzug2">
    <w:name w:val="Body Text First Indent 2"/>
    <w:basedOn w:val="Textkrpereinzug"/>
    <w:link w:val="Textkrper-Erstzeileneinzug2Zeichen"/>
    <w:uiPriority w:val="99"/>
    <w:semiHidden/>
    <w:unhideWhenUsed/>
    <w:rsid w:val="00950FEC"/>
    <w:pPr>
      <w:spacing w:after="0"/>
      <w:ind w:firstLine="360"/>
    </w:pPr>
  </w:style>
  <w:style w:type="character" w:customStyle="1" w:styleId="Textkrper-Erstzeileneinzug2Zeichen">
    <w:name w:val="Textkörper-Erstzeileneinzug 2 Zeichen"/>
    <w:basedOn w:val="TextkrpereinzugZeichen"/>
    <w:link w:val="Textkrper-Erstzeileneinzug2"/>
    <w:uiPriority w:val="99"/>
    <w:semiHidden/>
    <w:rsid w:val="00950FEC"/>
  </w:style>
  <w:style w:type="paragraph" w:customStyle="1" w:styleId="NotesI">
    <w:name w:val="Notes I"/>
    <w:aliases w:val="NI"/>
    <w:basedOn w:val="Standard"/>
    <w:rsid w:val="00950FEC"/>
    <w:pPr>
      <w:spacing w:before="240"/>
    </w:pPr>
    <w:rPr>
      <w:rFonts w:eastAsia="Times New Roman" w:cs="Times New Roman"/>
      <w:szCs w:val="20"/>
    </w:rPr>
  </w:style>
  <w:style w:type="paragraph" w:customStyle="1" w:styleId="AnswerBody">
    <w:name w:val="Answer Body"/>
    <w:qFormat/>
    <w:rsid w:val="00950FEC"/>
    <w:pPr>
      <w:autoSpaceDE w:val="0"/>
      <w:autoSpaceDN w:val="0"/>
      <w:adjustRightInd w:val="0"/>
      <w:ind w:firstLine="288"/>
      <w:jc w:val="both"/>
    </w:pPr>
    <w:rPr>
      <w:rFonts w:ascii="Times New Roman" w:eastAsia="Cambria" w:hAnsi="Times New Roman" w:cs="Times-Roman"/>
      <w:sz w:val="24"/>
      <w:szCs w:val="24"/>
      <w:lang w:val="en-US"/>
    </w:rPr>
  </w:style>
  <w:style w:type="paragraph" w:customStyle="1" w:styleId="CaptionTable">
    <w:name w:val="Caption Table"/>
    <w:basedOn w:val="Beschriftung"/>
    <w:qFormat/>
    <w:rsid w:val="00950FEC"/>
    <w:pPr>
      <w:keepNext/>
    </w:pPr>
    <w:rPr>
      <w:b w:val="0"/>
      <w:sz w:val="24"/>
      <w:szCs w:val="20"/>
    </w:rPr>
  </w:style>
  <w:style w:type="paragraph" w:customStyle="1" w:styleId="TableParagraph">
    <w:name w:val="Table Paragraph"/>
    <w:basedOn w:val="AnswerBody"/>
    <w:qFormat/>
    <w:rsid w:val="00950FEC"/>
    <w:pPr>
      <w:jc w:val="center"/>
    </w:pPr>
  </w:style>
  <w:style w:type="paragraph" w:customStyle="1" w:styleId="BulletedList">
    <w:name w:val="Bulleted List"/>
    <w:basedOn w:val="AnswerBody"/>
    <w:uiPriority w:val="99"/>
    <w:qFormat/>
    <w:rsid w:val="00950FEC"/>
    <w:pPr>
      <w:numPr>
        <w:numId w:val="4"/>
      </w:numPr>
      <w:ind w:left="504"/>
    </w:pPr>
    <w:rPr>
      <w:rFonts w:cs="Times New Roman"/>
    </w:rPr>
  </w:style>
  <w:style w:type="paragraph" w:customStyle="1" w:styleId="BulletedListEnd">
    <w:name w:val="Bulleted List End"/>
    <w:basedOn w:val="BulletedList"/>
    <w:qFormat/>
    <w:rsid w:val="00950FEC"/>
    <w:pPr>
      <w:spacing w:after="80"/>
    </w:pPr>
  </w:style>
  <w:style w:type="table" w:styleId="Tabellenraster">
    <w:name w:val="Table Grid"/>
    <w:basedOn w:val="NormaleTabelle"/>
    <w:rsid w:val="00950FEC"/>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ntext">
    <w:name w:val="endnote text"/>
    <w:basedOn w:val="Standard"/>
    <w:link w:val="EndnotentextZeichen"/>
    <w:rsid w:val="00950FEC"/>
    <w:rPr>
      <w:rFonts w:ascii="Times New Roman" w:eastAsia="Times New Roman" w:hAnsi="Times New Roman" w:cs="Times New Roman"/>
    </w:rPr>
  </w:style>
  <w:style w:type="character" w:customStyle="1" w:styleId="EndnotentextZeichen">
    <w:name w:val="Endnotentext Zeichen"/>
    <w:basedOn w:val="Absatzstandardschriftart"/>
    <w:link w:val="Endnotentext"/>
    <w:rsid w:val="00950FEC"/>
    <w:rPr>
      <w:rFonts w:ascii="Times New Roman" w:eastAsia="Times New Roman" w:hAnsi="Times New Roman" w:cs="Times New Roman"/>
      <w:sz w:val="24"/>
      <w:szCs w:val="24"/>
      <w:lang w:val="en-US"/>
    </w:rPr>
  </w:style>
  <w:style w:type="character" w:styleId="Endnotenzeichen">
    <w:name w:val="endnote reference"/>
    <w:basedOn w:val="Absatzstandardschriftart"/>
    <w:rsid w:val="00950FEC"/>
    <w:rPr>
      <w:vertAlign w:val="superscript"/>
    </w:rPr>
  </w:style>
  <w:style w:type="paragraph" w:customStyle="1" w:styleId="BodytextH1">
    <w:name w:val="Body text H1"/>
    <w:basedOn w:val="Textkrper"/>
    <w:rsid w:val="00950FEC"/>
    <w:pPr>
      <w:ind w:left="426"/>
    </w:pPr>
    <w:rPr>
      <w:sz w:val="24"/>
      <w:szCs w:val="20"/>
    </w:rPr>
  </w:style>
  <w:style w:type="character" w:customStyle="1" w:styleId="aps-heading">
    <w:name w:val="aps-heading"/>
    <w:basedOn w:val="Absatzstandardschriftart"/>
    <w:rsid w:val="00950FEC"/>
  </w:style>
  <w:style w:type="character" w:styleId="Link">
    <w:name w:val="Hyperlink"/>
    <w:basedOn w:val="Absatzstandardschriftart"/>
    <w:rsid w:val="00950FEC"/>
    <w:rPr>
      <w:color w:val="0000FF"/>
      <w:u w:val="single"/>
    </w:rPr>
  </w:style>
  <w:style w:type="paragraph" w:styleId="Kopfzeile">
    <w:name w:val="header"/>
    <w:basedOn w:val="Standard"/>
    <w:link w:val="KopfzeileZeichen"/>
    <w:rsid w:val="00950FEC"/>
    <w:pPr>
      <w:tabs>
        <w:tab w:val="center" w:pos="4320"/>
        <w:tab w:val="right" w:pos="8640"/>
      </w:tabs>
    </w:pPr>
  </w:style>
  <w:style w:type="character" w:customStyle="1" w:styleId="KopfzeileZeichen">
    <w:name w:val="Kopfzeile Zeichen"/>
    <w:basedOn w:val="Absatzstandardschriftart"/>
    <w:link w:val="Kopfzeile"/>
    <w:rsid w:val="00950FEC"/>
    <w:rPr>
      <w:rFonts w:ascii="Palatino" w:hAnsi="Palatino"/>
      <w:sz w:val="24"/>
      <w:szCs w:val="24"/>
      <w:lang w:val="en-US"/>
    </w:rPr>
  </w:style>
  <w:style w:type="paragraph" w:styleId="Fuzeile">
    <w:name w:val="footer"/>
    <w:basedOn w:val="Standard"/>
    <w:link w:val="FuzeileZeichen"/>
    <w:rsid w:val="00950FEC"/>
    <w:pPr>
      <w:tabs>
        <w:tab w:val="center" w:pos="4320"/>
        <w:tab w:val="right" w:pos="8640"/>
      </w:tabs>
    </w:pPr>
  </w:style>
  <w:style w:type="character" w:customStyle="1" w:styleId="FuzeileZeichen">
    <w:name w:val="Fußzeile Zeichen"/>
    <w:basedOn w:val="Absatzstandardschriftart"/>
    <w:link w:val="Fuzeile"/>
    <w:rsid w:val="00950FEC"/>
    <w:rPr>
      <w:rFonts w:ascii="Palatino" w:hAnsi="Palatino"/>
      <w:sz w:val="24"/>
      <w:szCs w:val="24"/>
      <w:lang w:val="en-US"/>
    </w:rPr>
  </w:style>
  <w:style w:type="paragraph" w:styleId="Sprechblasentext">
    <w:name w:val="Balloon Text"/>
    <w:basedOn w:val="Standard"/>
    <w:link w:val="SprechblasentextZeichen"/>
    <w:rsid w:val="00950FEC"/>
    <w:rPr>
      <w:rFonts w:ascii="Lucida Grande" w:hAnsi="Lucida Grande"/>
      <w:sz w:val="18"/>
      <w:szCs w:val="18"/>
    </w:rPr>
  </w:style>
  <w:style w:type="character" w:customStyle="1" w:styleId="SprechblasentextZeichen">
    <w:name w:val="Sprechblasentext Zeichen"/>
    <w:basedOn w:val="Absatzstandardschriftart"/>
    <w:link w:val="Sprechblasentext"/>
    <w:rsid w:val="00950FEC"/>
    <w:rPr>
      <w:rFonts w:ascii="Lucida Grande" w:hAnsi="Lucida Grande"/>
      <w:sz w:val="18"/>
      <w:szCs w:val="18"/>
      <w:lang w:val="en-US"/>
    </w:rPr>
  </w:style>
  <w:style w:type="character" w:styleId="Seitenzahl">
    <w:name w:val="page number"/>
    <w:basedOn w:val="Absatzstandardschriftart"/>
    <w:uiPriority w:val="99"/>
    <w:semiHidden/>
    <w:unhideWhenUsed/>
    <w:rsid w:val="00950FEC"/>
  </w:style>
  <w:style w:type="paragraph" w:styleId="NotizEbene1">
    <w:name w:val="Note Level 1"/>
    <w:basedOn w:val="Standard"/>
    <w:uiPriority w:val="99"/>
    <w:unhideWhenUsed/>
    <w:rsid w:val="00950FEC"/>
    <w:pPr>
      <w:keepNext/>
      <w:numPr>
        <w:numId w:val="8"/>
      </w:numPr>
      <w:contextualSpacing/>
      <w:outlineLvl w:val="0"/>
    </w:pPr>
    <w:rPr>
      <w:rFonts w:ascii="Verdana" w:eastAsia="ＭＳ ゴシック" w:hAnsi="Verdana" w:cs="Times New Roman"/>
      <w:lang w:val="de-DE"/>
    </w:rPr>
  </w:style>
  <w:style w:type="paragraph" w:styleId="NotizEbene2">
    <w:name w:val="Note Level 2"/>
    <w:basedOn w:val="Standard"/>
    <w:uiPriority w:val="99"/>
    <w:semiHidden/>
    <w:unhideWhenUsed/>
    <w:rsid w:val="00950FEC"/>
    <w:pPr>
      <w:keepNext/>
      <w:numPr>
        <w:ilvl w:val="1"/>
        <w:numId w:val="8"/>
      </w:numPr>
      <w:contextualSpacing/>
      <w:outlineLvl w:val="1"/>
    </w:pPr>
    <w:rPr>
      <w:rFonts w:ascii="Verdana" w:eastAsia="ＭＳ ゴシック" w:hAnsi="Verdana" w:cs="Times New Roman"/>
      <w:lang w:val="de-DE"/>
    </w:rPr>
  </w:style>
  <w:style w:type="paragraph" w:styleId="NotizEbene3">
    <w:name w:val="Note Level 3"/>
    <w:basedOn w:val="Standard"/>
    <w:uiPriority w:val="99"/>
    <w:semiHidden/>
    <w:unhideWhenUsed/>
    <w:rsid w:val="00950FEC"/>
    <w:pPr>
      <w:keepNext/>
      <w:numPr>
        <w:ilvl w:val="2"/>
        <w:numId w:val="8"/>
      </w:numPr>
      <w:contextualSpacing/>
      <w:outlineLvl w:val="2"/>
    </w:pPr>
    <w:rPr>
      <w:rFonts w:ascii="Verdana" w:eastAsia="ＭＳ ゴシック" w:hAnsi="Verdana" w:cs="Times New Roman"/>
      <w:lang w:val="de-DE"/>
    </w:rPr>
  </w:style>
  <w:style w:type="paragraph" w:styleId="NotizEbene4">
    <w:name w:val="Note Level 4"/>
    <w:basedOn w:val="Standard"/>
    <w:uiPriority w:val="99"/>
    <w:semiHidden/>
    <w:unhideWhenUsed/>
    <w:rsid w:val="00950FEC"/>
    <w:pPr>
      <w:keepNext/>
      <w:numPr>
        <w:ilvl w:val="3"/>
        <w:numId w:val="8"/>
      </w:numPr>
      <w:contextualSpacing/>
      <w:outlineLvl w:val="3"/>
    </w:pPr>
    <w:rPr>
      <w:rFonts w:ascii="Verdana" w:eastAsia="ＭＳ ゴシック" w:hAnsi="Verdana" w:cs="Times New Roman"/>
      <w:lang w:val="de-DE"/>
    </w:rPr>
  </w:style>
  <w:style w:type="paragraph" w:styleId="NotizEbene5">
    <w:name w:val="Note Level 5"/>
    <w:basedOn w:val="Standard"/>
    <w:uiPriority w:val="99"/>
    <w:semiHidden/>
    <w:unhideWhenUsed/>
    <w:rsid w:val="00950FEC"/>
    <w:pPr>
      <w:keepNext/>
      <w:numPr>
        <w:ilvl w:val="4"/>
        <w:numId w:val="8"/>
      </w:numPr>
      <w:contextualSpacing/>
      <w:outlineLvl w:val="4"/>
    </w:pPr>
    <w:rPr>
      <w:rFonts w:ascii="Verdana" w:eastAsia="ＭＳ ゴシック" w:hAnsi="Verdana" w:cs="Times New Roman"/>
      <w:lang w:val="de-DE"/>
    </w:rPr>
  </w:style>
  <w:style w:type="paragraph" w:styleId="NotizEbene6">
    <w:name w:val="Note Level 6"/>
    <w:basedOn w:val="Standard"/>
    <w:uiPriority w:val="99"/>
    <w:semiHidden/>
    <w:unhideWhenUsed/>
    <w:rsid w:val="00950FEC"/>
    <w:pPr>
      <w:keepNext/>
      <w:numPr>
        <w:ilvl w:val="5"/>
        <w:numId w:val="8"/>
      </w:numPr>
      <w:contextualSpacing/>
      <w:outlineLvl w:val="5"/>
    </w:pPr>
    <w:rPr>
      <w:rFonts w:ascii="Verdana" w:eastAsia="ＭＳ ゴシック" w:hAnsi="Verdana" w:cs="Times New Roman"/>
      <w:lang w:val="de-DE"/>
    </w:rPr>
  </w:style>
  <w:style w:type="paragraph" w:styleId="NotizEbene7">
    <w:name w:val="Note Level 7"/>
    <w:basedOn w:val="Standard"/>
    <w:uiPriority w:val="99"/>
    <w:semiHidden/>
    <w:unhideWhenUsed/>
    <w:rsid w:val="00950FEC"/>
    <w:pPr>
      <w:keepNext/>
      <w:numPr>
        <w:ilvl w:val="6"/>
        <w:numId w:val="8"/>
      </w:numPr>
      <w:contextualSpacing/>
      <w:outlineLvl w:val="6"/>
    </w:pPr>
    <w:rPr>
      <w:rFonts w:ascii="Verdana" w:eastAsia="ＭＳ ゴシック" w:hAnsi="Verdana" w:cs="Times New Roman"/>
      <w:lang w:val="de-DE"/>
    </w:rPr>
  </w:style>
  <w:style w:type="paragraph" w:styleId="NotizEbene8">
    <w:name w:val="Note Level 8"/>
    <w:basedOn w:val="Standard"/>
    <w:uiPriority w:val="99"/>
    <w:semiHidden/>
    <w:unhideWhenUsed/>
    <w:rsid w:val="00950FEC"/>
    <w:pPr>
      <w:keepNext/>
      <w:numPr>
        <w:ilvl w:val="7"/>
        <w:numId w:val="8"/>
      </w:numPr>
      <w:contextualSpacing/>
      <w:outlineLvl w:val="7"/>
    </w:pPr>
    <w:rPr>
      <w:rFonts w:ascii="Verdana" w:eastAsia="ＭＳ ゴシック" w:hAnsi="Verdana" w:cs="Times New Roman"/>
      <w:lang w:val="de-DE"/>
    </w:rPr>
  </w:style>
  <w:style w:type="paragraph" w:styleId="NotizEbene9">
    <w:name w:val="Note Level 9"/>
    <w:basedOn w:val="Standard"/>
    <w:uiPriority w:val="99"/>
    <w:semiHidden/>
    <w:unhideWhenUsed/>
    <w:rsid w:val="00950FEC"/>
    <w:pPr>
      <w:keepNext/>
      <w:numPr>
        <w:ilvl w:val="8"/>
        <w:numId w:val="8"/>
      </w:numPr>
      <w:contextualSpacing/>
      <w:outlineLvl w:val="8"/>
    </w:pPr>
    <w:rPr>
      <w:rFonts w:ascii="Verdana" w:eastAsia="ＭＳ ゴシック" w:hAnsi="Verdana" w:cs="Times New Roman"/>
      <w:lang w:val="de-DE"/>
    </w:rPr>
  </w:style>
  <w:style w:type="paragraph" w:customStyle="1" w:styleId="NotizEbene11">
    <w:name w:val="Notiz Ebene 11"/>
    <w:basedOn w:val="Standard"/>
    <w:rsid w:val="00950FEC"/>
    <w:pPr>
      <w:keepNext/>
      <w:tabs>
        <w:tab w:val="num" w:pos="0"/>
      </w:tabs>
      <w:contextualSpacing/>
      <w:outlineLvl w:val="0"/>
    </w:pPr>
    <w:rPr>
      <w:rFonts w:ascii="Verdana" w:eastAsia="MS ????" w:hAnsi="Verdana" w:cs="Times New Roman"/>
      <w:lang w:val="de-DE"/>
    </w:rPr>
  </w:style>
  <w:style w:type="paragraph" w:styleId="StandardWeb">
    <w:name w:val="Normal (Web)"/>
    <w:basedOn w:val="Standard"/>
    <w:uiPriority w:val="99"/>
    <w:rsid w:val="00950FEC"/>
    <w:pPr>
      <w:spacing w:beforeLines="1"/>
    </w:pPr>
    <w:rPr>
      <w:rFonts w:ascii="Times" w:eastAsia="Cambria" w:hAnsi="Times" w:cs="Times New Roman"/>
      <w:sz w:val="20"/>
      <w:szCs w:val="20"/>
      <w:lang w:val="de-DE" w:eastAsia="de-DE"/>
    </w:rPr>
  </w:style>
  <w:style w:type="paragraph" w:customStyle="1" w:styleId="plaintext">
    <w:name w:val="plaintext"/>
    <w:basedOn w:val="Standard"/>
    <w:rsid w:val="004E6FA5"/>
    <w:pPr>
      <w:spacing w:before="100" w:beforeAutospacing="1" w:after="100" w:afterAutospacing="1"/>
    </w:pPr>
    <w:rPr>
      <w:rFonts w:ascii="Times New Roman" w:eastAsia="Times New Roman" w:hAnsi="Times New Roman" w:cs="Times New Roman"/>
    </w:rPr>
  </w:style>
  <w:style w:type="paragraph" w:styleId="Blocktext">
    <w:name w:val="Block Text"/>
    <w:basedOn w:val="Standard"/>
    <w:rsid w:val="00442FBC"/>
    <w:pPr>
      <w:autoSpaceDE w:val="0"/>
      <w:autoSpaceDN w:val="0"/>
      <w:ind w:left="2160" w:right="706"/>
    </w:pPr>
    <w:rPr>
      <w:rFonts w:ascii="Times New Roman" w:eastAsia="Times New Roman" w:hAnsi="Times New Roman" w:cs="Times New Roman"/>
    </w:rPr>
  </w:style>
  <w:style w:type="character" w:styleId="GesichteterLink">
    <w:name w:val="FollowedHyperlink"/>
    <w:basedOn w:val="Absatzstandardschriftart"/>
    <w:uiPriority w:val="99"/>
    <w:semiHidden/>
    <w:unhideWhenUsed/>
    <w:rsid w:val="00EB50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go.caltech.edu/~beckett/LIGO_Images/HiResAerials/HiResLivingston_5.jpg" TargetMode="External"/><Relationship Id="rId20" Type="http://schemas.openxmlformats.org/officeDocument/2006/relationships/theme" Target="theme/theme1.xml"/><Relationship Id="rId10" Type="http://schemas.openxmlformats.org/officeDocument/2006/relationships/hyperlink" Target="http://www.ligo.caltech.edu/~beckett/LIGO_Images/HiResAerials/HiResLivingston_6.jpg" TargetMode="External"/><Relationship Id="rId11" Type="http://schemas.openxmlformats.org/officeDocument/2006/relationships/hyperlink" Target="http://www.ligo.caltech.edu" TargetMode="External"/><Relationship Id="rId12" Type="http://schemas.openxmlformats.org/officeDocument/2006/relationships/hyperlink" Target="http://www.ligo.caltech.edu/advLIGO/" TargetMode="External"/><Relationship Id="rId13" Type="http://schemas.openxmlformats.org/officeDocument/2006/relationships/hyperlink" Target="http://www.ligo.org" TargetMode="External"/><Relationship Id="rId14" Type="http://schemas.openxmlformats.org/officeDocument/2006/relationships/hyperlink" Target="http://www.geo600.org/" TargetMode="External"/><Relationship Id="rId15" Type="http://schemas.openxmlformats.org/officeDocument/2006/relationships/hyperlink" Target="http://www.lisa-science.org/intro"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printerSettings" Target="printerSettings/printerSettings1.bin"/><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itech.ac.uk/" TargetMode="External"/><Relationship Id="rId6" Type="http://schemas.openxmlformats.org/officeDocument/2006/relationships/hyperlink" Target="http://www.mpg.de/" TargetMode="External"/><Relationship Id="rId7" Type="http://schemas.openxmlformats.org/officeDocument/2006/relationships/hyperlink" Target="http://www.ligo.caltech.edu/~beckett/LIGO_Images/HiResAerials/HiResHanford_5.jpg" TargetMode="External"/><Relationship Id="rId8" Type="http://schemas.openxmlformats.org/officeDocument/2006/relationships/hyperlink" Target="http://www.ligo.caltech.edu/~beckett/LIGO_Images/HiResAerials/HiResHanford_3.jp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2125</Words>
  <Characters>12115</Characters>
  <Application>Microsoft Macintosh Word</Application>
  <DocSecurity>0</DocSecurity>
  <Lines>100</Lines>
  <Paragraphs>24</Paragraphs>
  <ScaleCrop>false</ScaleCrop>
  <Company>Milde Marketing</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Milde</dc:creator>
  <cp:keywords/>
  <cp:lastModifiedBy>Susanne  Milde</cp:lastModifiedBy>
  <cp:revision>21</cp:revision>
  <dcterms:created xsi:type="dcterms:W3CDTF">2010-09-09T11:54:00Z</dcterms:created>
  <dcterms:modified xsi:type="dcterms:W3CDTF">2010-09-09T14:26:00Z</dcterms:modified>
</cp:coreProperties>
</file>